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86D3393" w:rsidR="00841BCD" w:rsidRPr="00841BCD" w:rsidRDefault="00841BCD" w:rsidP="00BD4AE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102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E1C76" w:rsidRPr="00FE1C7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BE2A4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E55B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51E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05490</w:t>
      </w:r>
    </w:p>
    <w:p w14:paraId="3DEDC117" w14:textId="0BF3D052" w:rsidR="00841BCD" w:rsidRPr="00841BCD" w:rsidRDefault="007673A6" w:rsidP="00BD4AE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>1 February</w:t>
      </w:r>
      <w:r w:rsidR="00BA724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E2A4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>– 03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March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BE2A41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BD4A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BD4AE4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00BBF767" w:rsidR="00841BCD" w:rsidRPr="00841BCD" w:rsidRDefault="00841BCD" w:rsidP="00BD4AE4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E55BD" w:rsidRPr="009E55BD">
        <w:rPr>
          <w:rFonts w:ascii="Arial" w:eastAsia="Calibri" w:hAnsi="Arial" w:cs="Arial"/>
          <w:b/>
          <w:bCs/>
          <w:sz w:val="24"/>
          <w:szCs w:val="24"/>
        </w:rPr>
        <w:t>PU</w:t>
      </w:r>
      <w:r w:rsidR="009E55BD">
        <w:rPr>
          <w:rFonts w:ascii="Arial" w:eastAsia="Calibri" w:hAnsi="Arial" w:cs="Arial"/>
          <w:b/>
          <w:bCs/>
          <w:sz w:val="24"/>
          <w:szCs w:val="24"/>
        </w:rPr>
        <w:t>C</w:t>
      </w:r>
      <w:r w:rsidR="009E55BD" w:rsidRPr="009E55BD">
        <w:rPr>
          <w:rFonts w:ascii="Arial" w:eastAsia="Calibri" w:hAnsi="Arial" w:cs="Arial"/>
          <w:b/>
          <w:bCs/>
          <w:sz w:val="24"/>
          <w:szCs w:val="24"/>
        </w:rPr>
        <w:t>CH demodulation performance of Rel-17 NR coverage enhancement</w:t>
      </w:r>
      <w:r w:rsidR="009E55BD">
        <w:rPr>
          <w:rFonts w:ascii="Arial" w:eastAsia="Calibri" w:hAnsi="Arial" w:cs="Arial"/>
          <w:b/>
          <w:bCs/>
          <w:sz w:val="24"/>
          <w:szCs w:val="24"/>
        </w:rPr>
        <w:t>s</w:t>
      </w:r>
    </w:p>
    <w:p w14:paraId="53921647" w14:textId="65F02830" w:rsidR="00841BCD" w:rsidRPr="00841BCD" w:rsidRDefault="00841BCD" w:rsidP="00BD4AE4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66B83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18.3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9E55BD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266D763D" w14:textId="5CCAFB21" w:rsidR="00841BCD" w:rsidRPr="00841BCD" w:rsidRDefault="00841BCD" w:rsidP="00BD4AE4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BD4AE4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C92004" w14:textId="7B853800" w:rsidR="0047579D" w:rsidRDefault="00407623" w:rsidP="00BD4AE4">
      <w:pPr>
        <w:jc w:val="both"/>
      </w:pPr>
      <w:r>
        <w:t xml:space="preserve">This document extends the discussion on the </w:t>
      </w:r>
      <w:r w:rsidR="000D153C">
        <w:t xml:space="preserve">NR Coverage enhancements </w:t>
      </w:r>
      <w:r>
        <w:t>BS demodulation requirements introduced in</w:t>
      </w:r>
      <w:r w:rsidR="000D153C">
        <w:t xml:space="preserve"> </w:t>
      </w:r>
      <w:r>
        <w:t xml:space="preserve"> </w:t>
      </w:r>
      <w:r w:rsidR="000D153C">
        <w:fldChar w:fldCharType="begin"/>
      </w:r>
      <w:r w:rsidR="000D153C">
        <w:instrText xml:space="preserve"> REF _Ref94615136 \r \h </w:instrText>
      </w:r>
      <w:r w:rsidR="00BD4AE4">
        <w:instrText xml:space="preserve"> \* MERGEFORMAT </w:instrText>
      </w:r>
      <w:r w:rsidR="000D153C">
        <w:fldChar w:fldCharType="separate"/>
      </w:r>
      <w:r w:rsidR="008F3573">
        <w:t>[1]</w:t>
      </w:r>
      <w:r w:rsidR="000D153C">
        <w:fldChar w:fldCharType="end"/>
      </w:r>
      <w:r w:rsidR="000D153C">
        <w:t xml:space="preserve"> </w:t>
      </w:r>
      <w:r>
        <w:t>after the di</w:t>
      </w:r>
      <w:r w:rsidR="009331D4">
        <w:t>s</w:t>
      </w:r>
      <w:r>
        <w:t>cussion on the RAN4 #</w:t>
      </w:r>
      <w:r w:rsidR="000D153C">
        <w:t>101bis</w:t>
      </w:r>
      <w:r>
        <w:t xml:space="preserve">-e summarized in </w:t>
      </w:r>
      <w:r w:rsidR="002F4254">
        <w:fldChar w:fldCharType="begin"/>
      </w:r>
      <w:r w:rsidR="002F4254">
        <w:instrText xml:space="preserve"> REF _Ref95670225 \r \h </w:instrText>
      </w:r>
      <w:r w:rsidR="002F4254">
        <w:fldChar w:fldCharType="separate"/>
      </w:r>
      <w:r w:rsidR="008F3573">
        <w:t>[2]</w:t>
      </w:r>
      <w:r w:rsidR="002F4254">
        <w:fldChar w:fldCharType="end"/>
      </w:r>
      <w:r w:rsidR="009331D4">
        <w:t xml:space="preserve"> and with proposed way forward</w:t>
      </w:r>
      <w:r w:rsidR="001A2D19">
        <w:t>s</w:t>
      </w:r>
      <w:r w:rsidR="009331D4">
        <w:t xml:space="preserve"> in </w:t>
      </w:r>
      <w:r w:rsidR="0075177F">
        <w:fldChar w:fldCharType="begin"/>
      </w:r>
      <w:r w:rsidR="0075177F">
        <w:instrText xml:space="preserve"> REF _Ref94692414 \r \h </w:instrText>
      </w:r>
      <w:r w:rsidR="0075177F">
        <w:fldChar w:fldCharType="separate"/>
      </w:r>
      <w:r w:rsidR="008F3573">
        <w:t>[3]</w:t>
      </w:r>
      <w:r w:rsidR="0075177F">
        <w:fldChar w:fldCharType="end"/>
      </w:r>
      <w:r w:rsidR="0075177F">
        <w:t xml:space="preserve"> and</w:t>
      </w:r>
      <w:r w:rsidR="009331D4">
        <w:t xml:space="preserve"> </w:t>
      </w:r>
      <w:r w:rsidR="000D153C">
        <w:fldChar w:fldCharType="begin"/>
      </w:r>
      <w:r w:rsidR="000D153C">
        <w:instrText xml:space="preserve"> REF _Ref94615275 \r \h </w:instrText>
      </w:r>
      <w:r w:rsidR="00BD4AE4">
        <w:instrText xml:space="preserve"> \* MERGEFORMAT </w:instrText>
      </w:r>
      <w:r w:rsidR="000D153C">
        <w:fldChar w:fldCharType="separate"/>
      </w:r>
      <w:r w:rsidR="008F3573">
        <w:t>[4]</w:t>
      </w:r>
      <w:r w:rsidR="000D153C">
        <w:fldChar w:fldCharType="end"/>
      </w:r>
      <w:r>
        <w:t xml:space="preserve">. </w:t>
      </w:r>
    </w:p>
    <w:p w14:paraId="4A660C26" w14:textId="781B12F3" w:rsidR="00407623" w:rsidRDefault="009331D4" w:rsidP="00BD4AE4">
      <w:pPr>
        <w:jc w:val="both"/>
        <w:rPr>
          <w:lang w:val="en-GB"/>
        </w:rPr>
      </w:pPr>
      <w:r>
        <w:t xml:space="preserve">The agreements reached during the last meeting regarding </w:t>
      </w:r>
      <w:r w:rsidR="000D153C">
        <w:t xml:space="preserve">NR Coverage Enhancements </w:t>
      </w:r>
      <w:r>
        <w:t>BS Demodulation work are</w:t>
      </w:r>
      <w:r w:rsidR="009257E4">
        <w:t xml:space="preserve"> captured on the</w:t>
      </w:r>
      <w:r w:rsidR="001A2D19">
        <w:t xml:space="preserve"> WFs </w:t>
      </w:r>
      <w:r w:rsidR="001A2D19">
        <w:fldChar w:fldCharType="begin"/>
      </w:r>
      <w:r w:rsidR="001A2D19">
        <w:instrText xml:space="preserve"> REF _Ref94615275 \r \h </w:instrText>
      </w:r>
      <w:r w:rsidR="00BD4AE4">
        <w:instrText xml:space="preserve"> \* MERGEFORMAT </w:instrText>
      </w:r>
      <w:r w:rsidR="001A2D19">
        <w:fldChar w:fldCharType="separate"/>
      </w:r>
      <w:r w:rsidR="008F3573">
        <w:t>[4]</w:t>
      </w:r>
      <w:r w:rsidR="001A2D19">
        <w:fldChar w:fldCharType="end"/>
      </w:r>
      <w:r w:rsidR="001A2D19">
        <w:t>.</w:t>
      </w:r>
      <w:r w:rsidR="0047579D">
        <w:t xml:space="preserve"> </w:t>
      </w:r>
      <w:r w:rsidR="0047579D">
        <w:rPr>
          <w:lang w:val="en-GB"/>
        </w:rPr>
        <w:t>The major open topics bein</w:t>
      </w:r>
      <w:r w:rsidR="000121C8">
        <w:rPr>
          <w:lang w:val="en-GB"/>
        </w:rPr>
        <w:t xml:space="preserve">g PUCCH enhancements. </w:t>
      </w:r>
    </w:p>
    <w:p w14:paraId="6ABDD747" w14:textId="0AAFF51E" w:rsidR="0050756B" w:rsidRDefault="0051256D" w:rsidP="00B07822">
      <w:pPr>
        <w:jc w:val="both"/>
      </w:pPr>
      <w:r>
        <w:t xml:space="preserve">This paper presents Nokia’s views on the </w:t>
      </w:r>
      <w:r w:rsidR="00292147">
        <w:t xml:space="preserve">open issues </w:t>
      </w:r>
      <w:r w:rsidR="003204D1">
        <w:t xml:space="preserve">related to the </w:t>
      </w:r>
      <w:r w:rsidR="000D153C">
        <w:t>NR coverage enhancements</w:t>
      </w:r>
      <w:r w:rsidR="003204D1">
        <w:t xml:space="preserve"> BS demodulation work, extending the previous discussion introduced in </w:t>
      </w:r>
      <w:r w:rsidR="003204D1">
        <w:fldChar w:fldCharType="begin"/>
      </w:r>
      <w:r w:rsidR="003204D1">
        <w:instrText xml:space="preserve"> REF _Ref36112614 \r \h </w:instrText>
      </w:r>
      <w:r w:rsidR="00BD4AE4">
        <w:instrText xml:space="preserve"> \* MERGEFORMAT </w:instrText>
      </w:r>
      <w:r w:rsidR="003204D1">
        <w:fldChar w:fldCharType="separate"/>
      </w:r>
      <w:r w:rsidR="008F3573">
        <w:t>[1]</w:t>
      </w:r>
      <w:r w:rsidR="003204D1">
        <w:fldChar w:fldCharType="end"/>
      </w:r>
      <w:r w:rsidR="003204D1">
        <w:t>.</w:t>
      </w:r>
    </w:p>
    <w:p w14:paraId="012383F4" w14:textId="77777777" w:rsidR="00371412" w:rsidRPr="00E2481F" w:rsidRDefault="00371412" w:rsidP="00B07822">
      <w:pPr>
        <w:jc w:val="both"/>
      </w:pPr>
    </w:p>
    <w:p w14:paraId="2A319AB8" w14:textId="1ECDC23C" w:rsidR="00B07822" w:rsidRDefault="00B07822" w:rsidP="00BD4AE4">
      <w:pPr>
        <w:pStyle w:val="RAN4H1"/>
        <w:jc w:val="both"/>
      </w:pPr>
      <w:bookmarkStart w:id="3" w:name="_Ref90500646"/>
      <w:r w:rsidRPr="003D1B63">
        <w:t>PUCCH enhancements</w:t>
      </w:r>
      <w:bookmarkEnd w:id="3"/>
    </w:p>
    <w:p w14:paraId="2EAA97BB" w14:textId="3AB57256" w:rsidR="00F479F9" w:rsidRDefault="00F479F9" w:rsidP="00BD4AE4">
      <w:pPr>
        <w:pStyle w:val="RAN4H2"/>
        <w:jc w:val="both"/>
        <w:rPr>
          <w:lang w:val="en-GB"/>
        </w:rPr>
      </w:pPr>
      <w:r>
        <w:rPr>
          <w:lang w:val="en-GB"/>
        </w:rPr>
        <w:t>Formats</w:t>
      </w:r>
    </w:p>
    <w:p w14:paraId="189551F5" w14:textId="0BE015A2" w:rsidR="00CF5624" w:rsidRDefault="00E57EE0" w:rsidP="00502E3D">
      <w:pPr>
        <w:jc w:val="both"/>
        <w:rPr>
          <w:lang w:val="en-GB"/>
        </w:rPr>
      </w:pPr>
      <w:r w:rsidRPr="00E57EE0">
        <w:rPr>
          <w:lang w:val="en-GB"/>
        </w:rPr>
        <w:t>For DMRS bundling across PUCCH repetitions, new channel estimator needs to be implemented at receiver to process DMRS across multiple repetitions.</w:t>
      </w:r>
      <w:r>
        <w:rPr>
          <w:lang w:val="en-GB"/>
        </w:rPr>
        <w:t xml:space="preserve"> </w:t>
      </w:r>
      <w:r w:rsidR="00502E3D" w:rsidRPr="00502E3D">
        <w:rPr>
          <w:lang w:val="en-GB"/>
        </w:rPr>
        <w:t xml:space="preserve">This would lead to different demodulation </w:t>
      </w:r>
      <w:r w:rsidR="00502E3D">
        <w:rPr>
          <w:lang w:val="en-GB"/>
        </w:rPr>
        <w:t>implementation compared to Rel-16. Note that the feature requires that</w:t>
      </w:r>
      <w:r w:rsidRPr="00E57EE0">
        <w:rPr>
          <w:lang w:val="en-GB"/>
        </w:rPr>
        <w:t xml:space="preserve"> same phase and transmission power to be maintained at UE across PUCCH repetitions.</w:t>
      </w:r>
      <w:r w:rsidR="00502E3D">
        <w:rPr>
          <w:lang w:val="en-GB"/>
        </w:rPr>
        <w:t xml:space="preserve"> Therefore, requirements need to be specified to check the performance of this feature. </w:t>
      </w:r>
    </w:p>
    <w:p w14:paraId="7B4551DB" w14:textId="44677B37" w:rsidR="00502E3D" w:rsidRPr="00CF5624" w:rsidRDefault="00CF5624" w:rsidP="00502E3D">
      <w:pPr>
        <w:jc w:val="both"/>
        <w:rPr>
          <w:strike/>
          <w:lang w:val="en-GB"/>
        </w:rPr>
      </w:pPr>
      <w:r>
        <w:rPr>
          <w:lang w:val="en-GB"/>
        </w:rPr>
        <w:t xml:space="preserve">Furthermore, </w:t>
      </w:r>
      <w:r w:rsidR="00435531">
        <w:rPr>
          <w:lang w:val="en-GB"/>
        </w:rPr>
        <w:t xml:space="preserve">PUCCH and PUSCH </w:t>
      </w:r>
      <w:r w:rsidR="0006393E">
        <w:rPr>
          <w:lang w:val="en-GB"/>
        </w:rPr>
        <w:t>do</w:t>
      </w:r>
      <w:r w:rsidR="00435531">
        <w:rPr>
          <w:lang w:val="en-GB"/>
        </w:rPr>
        <w:t xml:space="preserve"> not implement the same channel coding. This means that</w:t>
      </w:r>
      <w:r>
        <w:rPr>
          <w:lang w:val="en-GB"/>
        </w:rPr>
        <w:t xml:space="preserve"> BS</w:t>
      </w:r>
      <w:r w:rsidR="00435531">
        <w:rPr>
          <w:lang w:val="en-GB"/>
        </w:rPr>
        <w:t xml:space="preserve"> </w:t>
      </w:r>
      <w:proofErr w:type="spellStart"/>
      <w:r w:rsidR="00435531">
        <w:rPr>
          <w:lang w:val="en-GB"/>
        </w:rPr>
        <w:t>demod</w:t>
      </w:r>
      <w:proofErr w:type="spellEnd"/>
      <w:r w:rsidR="00435531">
        <w:rPr>
          <w:lang w:val="en-GB"/>
        </w:rPr>
        <w:t xml:space="preserve"> is </w:t>
      </w:r>
      <w:r>
        <w:rPr>
          <w:lang w:val="en-GB"/>
        </w:rPr>
        <w:t>impacted</w:t>
      </w:r>
      <w:r w:rsidR="00435531">
        <w:rPr>
          <w:lang w:val="en-GB"/>
        </w:rPr>
        <w:t xml:space="preserve"> differently for both PUCCH and PUSCH. </w:t>
      </w:r>
      <w:r>
        <w:rPr>
          <w:lang w:val="en-GB"/>
        </w:rPr>
        <w:t xml:space="preserve">The optimization and implementation for </w:t>
      </w:r>
      <w:proofErr w:type="spellStart"/>
      <w:r>
        <w:rPr>
          <w:lang w:val="en-GB"/>
        </w:rPr>
        <w:t>demod</w:t>
      </w:r>
      <w:proofErr w:type="spellEnd"/>
      <w:r>
        <w:rPr>
          <w:lang w:val="en-GB"/>
        </w:rPr>
        <w:t xml:space="preserve"> algorithm might differ for both. </w:t>
      </w:r>
    </w:p>
    <w:p w14:paraId="030C213E" w14:textId="72F8D647" w:rsidR="0010395C" w:rsidRPr="00596188" w:rsidRDefault="0010395C" w:rsidP="00BD4AE4">
      <w:pPr>
        <w:jc w:val="both"/>
      </w:pPr>
      <w:r w:rsidRPr="00596188">
        <w:t>In RAN1#107bis-e, RAN1 agreed not to support PUCCH DMRS Bundling fo</w:t>
      </w:r>
      <w:r w:rsidR="00596188">
        <w:t>r</w:t>
      </w:r>
      <w:r w:rsidRPr="00596188">
        <w:t xml:space="preserve"> PUCCH </w:t>
      </w:r>
      <w:r w:rsidR="00596188">
        <w:t xml:space="preserve">short </w:t>
      </w:r>
      <w:r w:rsidRPr="00596188">
        <w:t>format</w:t>
      </w:r>
      <w:r w:rsidR="00596188">
        <w:t>s</w:t>
      </w:r>
      <w:r w:rsidRPr="00596188">
        <w:t xml:space="preserve"> 0/2.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0395C" w:rsidRPr="00913709" w14:paraId="3BC58E1C" w14:textId="77777777" w:rsidTr="00975EA9">
        <w:tc>
          <w:tcPr>
            <w:tcW w:w="9617" w:type="dxa"/>
          </w:tcPr>
          <w:p w14:paraId="0364051E" w14:textId="77777777" w:rsidR="0010395C" w:rsidRDefault="0010395C" w:rsidP="00BD4AE4">
            <w:pPr>
              <w:jc w:val="both"/>
            </w:pPr>
            <w:r w:rsidRPr="00913709">
              <w:t xml:space="preserve">Agreement </w:t>
            </w:r>
          </w:p>
          <w:p w14:paraId="2F250F37" w14:textId="77777777" w:rsidR="0010395C" w:rsidRPr="000F6072" w:rsidRDefault="0010395C" w:rsidP="00BD4AE4">
            <w:pPr>
              <w:jc w:val="both"/>
            </w:pPr>
            <w:r w:rsidRPr="000F6072">
              <w:t>PUCCH DMRS bundling is not supported for PUCCH format 0/2</w:t>
            </w:r>
          </w:p>
        </w:tc>
      </w:tr>
    </w:tbl>
    <w:p w14:paraId="24E98A4C" w14:textId="77777777" w:rsidR="0010395C" w:rsidRPr="009E55BD" w:rsidRDefault="0010395C" w:rsidP="00BD4AE4">
      <w:pPr>
        <w:jc w:val="both"/>
      </w:pPr>
    </w:p>
    <w:p w14:paraId="6BD55282" w14:textId="2C35791B" w:rsidR="00596188" w:rsidRDefault="00596188" w:rsidP="00502E3D">
      <w:pPr>
        <w:jc w:val="both"/>
      </w:pPr>
      <w:r>
        <w:t xml:space="preserve">Therefore, we make the following proposal: </w:t>
      </w:r>
    </w:p>
    <w:p w14:paraId="0EB95369" w14:textId="17FC3A8D" w:rsidR="00EE4812" w:rsidRPr="00EE4812" w:rsidRDefault="00596188" w:rsidP="00BD4AE4">
      <w:pPr>
        <w:pStyle w:val="RAN4proposal"/>
        <w:jc w:val="both"/>
      </w:pPr>
      <w:r>
        <w:t xml:space="preserve"> </w:t>
      </w:r>
      <w:bookmarkStart w:id="4" w:name="_Ref95485629"/>
      <w:r>
        <w:t xml:space="preserve">RAN4 to </w:t>
      </w:r>
      <w:r w:rsidR="0006393E">
        <w:t>specify</w:t>
      </w:r>
      <w:r>
        <w:t xml:space="preserve"> BS </w:t>
      </w:r>
      <w:proofErr w:type="spellStart"/>
      <w:r>
        <w:t>demod</w:t>
      </w:r>
      <w:proofErr w:type="spellEnd"/>
      <w:r>
        <w:t xml:space="preserve"> requirements for</w:t>
      </w:r>
      <w:r w:rsidR="0006393E">
        <w:t xml:space="preserve"> PUCCH DMRS </w:t>
      </w:r>
      <w:r w:rsidR="0006393E" w:rsidRPr="00C5653A">
        <w:t>bund</w:t>
      </w:r>
      <w:r w:rsidR="00135429">
        <w:t>l</w:t>
      </w:r>
      <w:r w:rsidR="0006393E" w:rsidRPr="00C5653A">
        <w:t>ing</w:t>
      </w:r>
      <w:r w:rsidR="00135429">
        <w:t xml:space="preserve"> for</w:t>
      </w:r>
      <w:r w:rsidRPr="00C5653A">
        <w:t xml:space="preserve"> formats 1 and 3</w:t>
      </w:r>
      <w:r>
        <w:t>.</w:t>
      </w:r>
      <w:bookmarkEnd w:id="4"/>
      <w:r>
        <w:t xml:space="preserve"> </w:t>
      </w:r>
    </w:p>
    <w:p w14:paraId="5EA346D6" w14:textId="77777777" w:rsidR="00770ADD" w:rsidRPr="00770ADD" w:rsidRDefault="00770ADD" w:rsidP="00BD4AE4">
      <w:pPr>
        <w:jc w:val="both"/>
      </w:pPr>
    </w:p>
    <w:p w14:paraId="0232DCAF" w14:textId="48670ABE" w:rsidR="00502E3D" w:rsidRPr="00C601FF" w:rsidRDefault="00A620A0" w:rsidP="00BD4AE4">
      <w:pPr>
        <w:pStyle w:val="RAN4H2"/>
        <w:jc w:val="both"/>
        <w:rPr>
          <w:lang w:val="en-GB"/>
        </w:rPr>
      </w:pPr>
      <w:r w:rsidRPr="00C601FF">
        <w:rPr>
          <w:lang w:val="en-GB"/>
        </w:rPr>
        <w:t>Test metric</w:t>
      </w:r>
      <w:r w:rsidR="008A2CED">
        <w:rPr>
          <w:lang w:val="en-GB"/>
        </w:rPr>
        <w:t xml:space="preserve"> for PUCCH</w:t>
      </w:r>
    </w:p>
    <w:p w14:paraId="30181D0D" w14:textId="669FC668" w:rsidR="00CE170D" w:rsidRDefault="00CE170D" w:rsidP="00BD4AE4">
      <w:pPr>
        <w:jc w:val="both"/>
        <w:rPr>
          <w:lang w:val="en-GB"/>
        </w:rPr>
      </w:pPr>
      <w:bookmarkStart w:id="5" w:name="_Hlk95597851"/>
      <w:r w:rsidRPr="00CE170D">
        <w:rPr>
          <w:lang w:val="en-GB"/>
        </w:rPr>
        <w:t xml:space="preserve">The most meaningful KPI to be </w:t>
      </w:r>
      <w:r w:rsidR="00124302" w:rsidRPr="00CE170D">
        <w:rPr>
          <w:lang w:val="en-GB"/>
        </w:rPr>
        <w:t>analysed</w:t>
      </w:r>
      <w:r w:rsidRPr="00CE170D">
        <w:rPr>
          <w:lang w:val="en-GB"/>
        </w:rPr>
        <w:t xml:space="preserve"> for PUCCH format 3 is block error probability </w:t>
      </w:r>
      <w:r w:rsidR="00AF18CF">
        <w:rPr>
          <w:lang w:val="en-GB"/>
        </w:rPr>
        <w:t>while it is</w:t>
      </w:r>
      <w:r w:rsidRPr="00CE170D">
        <w:rPr>
          <w:lang w:val="en-GB"/>
        </w:rPr>
        <w:t xml:space="preserve"> the NACK to ACK detection probability </w:t>
      </w:r>
      <w:r w:rsidR="00F34456">
        <w:rPr>
          <w:lang w:val="en-GB"/>
        </w:rPr>
        <w:t xml:space="preserve">and the ACK missed detection probability </w:t>
      </w:r>
      <w:r w:rsidRPr="00CE170D">
        <w:rPr>
          <w:lang w:val="en-GB"/>
        </w:rPr>
        <w:t>for PUCCH format 1.</w:t>
      </w:r>
    </w:p>
    <w:p w14:paraId="2545CD69" w14:textId="512C154C" w:rsidR="00CE170D" w:rsidRDefault="00CE170D" w:rsidP="00BD4AE4">
      <w:pPr>
        <w:pStyle w:val="RAN4proposal"/>
        <w:jc w:val="both"/>
        <w:rPr>
          <w:lang w:val="en-GB"/>
        </w:rPr>
      </w:pPr>
      <w:bookmarkStart w:id="6" w:name="_Ref95485659"/>
      <w:r w:rsidRPr="00CE170D">
        <w:rPr>
          <w:lang w:val="en-GB"/>
        </w:rPr>
        <w:t xml:space="preserve">Use as evaluation metric for PUCCH </w:t>
      </w:r>
      <w:r w:rsidR="00AF18CF">
        <w:rPr>
          <w:lang w:val="en-GB"/>
        </w:rPr>
        <w:t xml:space="preserve">format 3 </w:t>
      </w:r>
      <w:r w:rsidRPr="00CE170D">
        <w:rPr>
          <w:lang w:val="en-GB"/>
        </w:rPr>
        <w:t>requirements UCI block error probability</w:t>
      </w:r>
      <w:r w:rsidR="005A4740">
        <w:rPr>
          <w:lang w:val="en-GB"/>
        </w:rPr>
        <w:t>. Format 1 shall use</w:t>
      </w:r>
      <w:r w:rsidRPr="00CE170D">
        <w:rPr>
          <w:lang w:val="en-GB"/>
        </w:rPr>
        <w:t xml:space="preserve"> NACK to ACK detection probability</w:t>
      </w:r>
      <w:r w:rsidR="005A4740">
        <w:rPr>
          <w:lang w:val="en-GB"/>
        </w:rPr>
        <w:t xml:space="preserve"> and</w:t>
      </w:r>
      <w:r w:rsidR="005A3BC8">
        <w:rPr>
          <w:lang w:val="en-GB"/>
        </w:rPr>
        <w:t xml:space="preserve"> </w:t>
      </w:r>
      <w:r w:rsidR="00F34456" w:rsidRPr="00F34456">
        <w:rPr>
          <w:lang w:val="en-GB"/>
        </w:rPr>
        <w:t>ACK missed detection probability</w:t>
      </w:r>
      <w:bookmarkEnd w:id="6"/>
      <w:r w:rsidR="005A3BC8">
        <w:rPr>
          <w:lang w:val="en-GB"/>
        </w:rPr>
        <w:t>.</w:t>
      </w:r>
    </w:p>
    <w:p w14:paraId="61786BC6" w14:textId="77777777" w:rsidR="00DA5692" w:rsidRPr="00DA5692" w:rsidRDefault="00DA5692" w:rsidP="00BD4AE4">
      <w:pPr>
        <w:jc w:val="both"/>
        <w:rPr>
          <w:lang w:val="en-GB"/>
        </w:rPr>
      </w:pPr>
    </w:p>
    <w:bookmarkEnd w:id="5"/>
    <w:p w14:paraId="27EE3E28" w14:textId="29F096E2" w:rsidR="00502E3D" w:rsidRDefault="00A620A0" w:rsidP="00BD4AE4">
      <w:pPr>
        <w:pStyle w:val="RAN4H2"/>
        <w:jc w:val="both"/>
        <w:rPr>
          <w:lang w:val="en-GB"/>
        </w:rPr>
      </w:pPr>
      <w:r>
        <w:rPr>
          <w:lang w:val="en-GB"/>
        </w:rPr>
        <w:lastRenderedPageBreak/>
        <w:t xml:space="preserve">Test </w:t>
      </w:r>
      <w:r w:rsidRPr="00163478">
        <w:t>parameters</w:t>
      </w:r>
    </w:p>
    <w:p w14:paraId="32538367" w14:textId="337EA206" w:rsidR="005640E8" w:rsidRDefault="005640E8" w:rsidP="00BD4AE4">
      <w:pPr>
        <w:jc w:val="both"/>
      </w:pPr>
      <w:bookmarkStart w:id="7" w:name="_Hlk95596140"/>
      <w:r>
        <w:t>In this section, we provide a tentative set of parameters that can be used in PU</w:t>
      </w:r>
      <w:r w:rsidR="00347164">
        <w:t>C</w:t>
      </w:r>
      <w:r>
        <w:t xml:space="preserve">CH performance requirements </w:t>
      </w:r>
      <w:r w:rsidR="00D82FBB">
        <w:t>to test DMRS bundling</w:t>
      </w:r>
      <w:r w:rsidR="00347164">
        <w:t xml:space="preserve"> feature</w:t>
      </w:r>
      <w:r>
        <w:t>.</w:t>
      </w:r>
    </w:p>
    <w:bookmarkEnd w:id="7"/>
    <w:p w14:paraId="0F4EC787" w14:textId="32F62AD4" w:rsidR="00DE7942" w:rsidRDefault="00DE7942" w:rsidP="00BD4AE4">
      <w:pPr>
        <w:pStyle w:val="RAN4H3"/>
        <w:jc w:val="both"/>
      </w:pPr>
      <w:r>
        <w:t>TDD</w:t>
      </w:r>
    </w:p>
    <w:p w14:paraId="0A0158EB" w14:textId="73755569" w:rsidR="00667AF4" w:rsidRDefault="00050331" w:rsidP="00BD4AE4">
      <w:pPr>
        <w:jc w:val="both"/>
      </w:pPr>
      <w:r>
        <w:t>Same as in PUSCH, to defin</w:t>
      </w:r>
      <w:r w:rsidRPr="00050331">
        <w:t>e requirements of PU</w:t>
      </w:r>
      <w:r>
        <w:t>C</w:t>
      </w:r>
      <w:r w:rsidRPr="00050331">
        <w:t xml:space="preserve">CH </w:t>
      </w:r>
      <w:r>
        <w:t>DMRS Bundling</w:t>
      </w:r>
      <w:r w:rsidRPr="00050331">
        <w:t xml:space="preserve"> and highlight the benefit from using this feature, </w:t>
      </w:r>
      <w:r>
        <w:t xml:space="preserve">the test parameters should ensure at least </w:t>
      </w:r>
      <w:r w:rsidRPr="00050331">
        <w:t>an actual window (</w:t>
      </w:r>
      <w:proofErr w:type="spellStart"/>
      <w:r w:rsidRPr="00050331">
        <w:t>aTDW</w:t>
      </w:r>
      <w:proofErr w:type="spellEnd"/>
      <w:r w:rsidRPr="00050331">
        <w:t xml:space="preserve">)/slot number </w:t>
      </w:r>
      <w:r w:rsidR="00851F76">
        <w:t xml:space="preserve">length </w:t>
      </w:r>
      <w:r w:rsidRPr="00050331">
        <w:t>equal to 2.</w:t>
      </w:r>
      <w:r w:rsidR="00053FF1">
        <w:t xml:space="preserve"> Since </w:t>
      </w:r>
      <w:r w:rsidR="001C0597">
        <w:t>inter-slot</w:t>
      </w:r>
      <w:r w:rsidR="00053FF1">
        <w:t xml:space="preserve"> </w:t>
      </w:r>
      <w:r w:rsidR="00A97F0A">
        <w:t>frequency hopping (</w:t>
      </w:r>
      <w:r w:rsidR="00667AF4">
        <w:t>FH</w:t>
      </w:r>
      <w:r w:rsidR="00A97F0A">
        <w:t>)</w:t>
      </w:r>
      <w:r w:rsidR="00667AF4">
        <w:t xml:space="preserve"> is frequently used by operators</w:t>
      </w:r>
      <w:r w:rsidR="00053FF1">
        <w:t xml:space="preserve">, we propose </w:t>
      </w:r>
      <w:r w:rsidR="00667AF4">
        <w:t xml:space="preserve">to keep this feature enabled </w:t>
      </w:r>
      <w:r w:rsidR="00006128">
        <w:t>f</w:t>
      </w:r>
      <w:r w:rsidR="00667AF4">
        <w:t xml:space="preserve">or </w:t>
      </w:r>
      <w:r w:rsidR="00006128">
        <w:t xml:space="preserve">testing </w:t>
      </w:r>
      <w:r w:rsidR="001C0597">
        <w:t xml:space="preserve">PUCCH </w:t>
      </w:r>
      <w:r w:rsidR="00667AF4">
        <w:t>DMRS Bundling</w:t>
      </w:r>
      <w:r w:rsidR="00053FF1">
        <w:t>.</w:t>
      </w:r>
    </w:p>
    <w:p w14:paraId="1D4A6315" w14:textId="12EABC24" w:rsidR="000B1598" w:rsidRDefault="00006128" w:rsidP="00BD4AE4">
      <w:pPr>
        <w:jc w:val="both"/>
      </w:pPr>
      <w:r>
        <w:t xml:space="preserve">The counting method of the </w:t>
      </w:r>
      <w:proofErr w:type="spellStart"/>
      <w:r>
        <w:t>cTDW</w:t>
      </w:r>
      <w:proofErr w:type="spellEnd"/>
      <w:r>
        <w:t xml:space="preserve"> (configured window) is based on physical slots.</w:t>
      </w:r>
      <w:r w:rsidR="00BF5E7E">
        <w:t xml:space="preserve"> This differs from the </w:t>
      </w:r>
      <w:r w:rsidR="00AD505A">
        <w:t>counting method</w:t>
      </w:r>
      <w:r w:rsidR="002068F8">
        <w:t xml:space="preserve"> for PUCCH repetition, which counts on available slots.</w:t>
      </w:r>
      <w:r>
        <w:t xml:space="preserve"> This means that we need</w:t>
      </w:r>
      <w:r w:rsidR="009301EF">
        <w:t xml:space="preserve"> to</w:t>
      </w:r>
      <w:r>
        <w:t xml:space="preserve"> </w:t>
      </w:r>
      <w:r w:rsidR="000B1598">
        <w:t xml:space="preserve">test </w:t>
      </w:r>
      <w:r>
        <w:t xml:space="preserve">high value of </w:t>
      </w:r>
      <w:proofErr w:type="spellStart"/>
      <w:r>
        <w:t>cTDW</w:t>
      </w:r>
      <w:proofErr w:type="spellEnd"/>
      <w:r w:rsidR="000B1598">
        <w:t xml:space="preserve"> (</w:t>
      </w:r>
      <w:r w:rsidR="009301EF">
        <w:t>greater than the number of repetitions</w:t>
      </w:r>
      <w:r w:rsidR="000B1598">
        <w:t>)</w:t>
      </w:r>
      <w:r>
        <w:t xml:space="preserve"> to be able to cover </w:t>
      </w:r>
      <w:r w:rsidR="000157A9">
        <w:t>even a small nu</w:t>
      </w:r>
      <w:r w:rsidR="00382637">
        <w:t xml:space="preserve">mber of </w:t>
      </w:r>
      <w:r w:rsidR="000B1598">
        <w:t xml:space="preserve">possible </w:t>
      </w:r>
      <w:r>
        <w:t xml:space="preserve">repetitions. </w:t>
      </w:r>
    </w:p>
    <w:p w14:paraId="734DD1F1" w14:textId="0DDF8F8E" w:rsidR="00FF7235" w:rsidRDefault="00EC6CA9" w:rsidP="00FF7235">
      <w:pPr>
        <w:spacing w:after="0"/>
        <w:jc w:val="both"/>
      </w:pPr>
      <w:r>
        <w:t xml:space="preserve">In </w:t>
      </w:r>
      <w:r w:rsidR="009E7B12">
        <w:fldChar w:fldCharType="begin"/>
      </w:r>
      <w:r w:rsidR="009E7B12">
        <w:instrText xml:space="preserve"> REF _Ref95472128 \h </w:instrText>
      </w:r>
      <w:r w:rsidR="00BD4AE4">
        <w:instrText xml:space="preserve"> \* MERGEFORMAT </w:instrText>
      </w:r>
      <w:r w:rsidR="009E7B12">
        <w:fldChar w:fldCharType="separate"/>
      </w:r>
      <w:r w:rsidR="008F3573">
        <w:t xml:space="preserve">Figure </w:t>
      </w:r>
      <w:r w:rsidR="008F3573">
        <w:rPr>
          <w:noProof/>
        </w:rPr>
        <w:t>1</w:t>
      </w:r>
      <w:r w:rsidR="009E7B12">
        <w:fldChar w:fldCharType="end"/>
      </w:r>
      <w:r w:rsidR="00006128">
        <w:t xml:space="preserve">, with the default 7DSUU </w:t>
      </w:r>
      <w:proofErr w:type="spellStart"/>
      <w:r w:rsidR="00006128">
        <w:t>tdd</w:t>
      </w:r>
      <w:proofErr w:type="spellEnd"/>
      <w:r w:rsidR="00006128">
        <w:t xml:space="preserve">-dl-ul pattern, we can see that with </w:t>
      </w:r>
      <w:proofErr w:type="spellStart"/>
      <w:r w:rsidR="00006128">
        <w:t>cTDW</w:t>
      </w:r>
      <w:proofErr w:type="spellEnd"/>
      <w:r w:rsidR="00006128">
        <w:t>=</w:t>
      </w:r>
      <w:r w:rsidR="00FF7235">
        <w:t>32</w:t>
      </w:r>
      <w:r w:rsidR="00006128">
        <w:t xml:space="preserve">, we </w:t>
      </w:r>
      <w:r w:rsidR="00C22601">
        <w:t>only</w:t>
      </w:r>
      <w:r w:rsidR="00006128">
        <w:t xml:space="preserve"> reach </w:t>
      </w:r>
      <w:r w:rsidR="001C0597">
        <w:t>8</w:t>
      </w:r>
      <w:r w:rsidR="000B1598">
        <w:t xml:space="preserve"> repetitions of PUCCH. </w:t>
      </w:r>
      <w:r w:rsidR="00AC243C">
        <w:t xml:space="preserve">We chose 8 repetitions of PUCCH to </w:t>
      </w:r>
      <w:r w:rsidR="00053912">
        <w:t xml:space="preserve">consider the case of </w:t>
      </w:r>
      <w:r w:rsidR="001B17A3">
        <w:t xml:space="preserve">enabling </w:t>
      </w:r>
      <w:r w:rsidR="001A18F8">
        <w:t>substantial MIMO feedback/gains in the cell edge</w:t>
      </w:r>
      <w:r w:rsidR="0082726C">
        <w:t>, where PUCCH might be the bottleneck.</w:t>
      </w:r>
    </w:p>
    <w:p w14:paraId="337208FA" w14:textId="177B1310" w:rsidR="000B1598" w:rsidRDefault="0071100D" w:rsidP="00BD4AE4">
      <w:pPr>
        <w:jc w:val="both"/>
      </w:pPr>
      <w:r>
        <w:t>This 8</w:t>
      </w:r>
      <w:r w:rsidR="00FA67F5">
        <w:t>-</w:t>
      </w:r>
      <w:r w:rsidR="00972B69">
        <w:t>repetition</w:t>
      </w:r>
      <w:r>
        <w:t xml:space="preserve"> case also highlight</w:t>
      </w:r>
      <w:r w:rsidR="00FA67F5">
        <w:t>s</w:t>
      </w:r>
      <w:r>
        <w:t xml:space="preserve"> the </w:t>
      </w:r>
      <w:r w:rsidR="009506C0">
        <w:t xml:space="preserve">useful </w:t>
      </w:r>
      <w:r>
        <w:t>“self-</w:t>
      </w:r>
      <w:r w:rsidR="00840606">
        <w:t>subdividing</w:t>
      </w:r>
      <w:r>
        <w:t xml:space="preserve">” </w:t>
      </w:r>
      <w:r w:rsidR="00020FF9">
        <w:t xml:space="preserve">procedures of JCE into distinct </w:t>
      </w:r>
      <w:proofErr w:type="spellStart"/>
      <w:r w:rsidR="00020FF9">
        <w:t>aTD</w:t>
      </w:r>
      <w:r w:rsidR="00FA67F5">
        <w:t>W</w:t>
      </w:r>
      <w:proofErr w:type="spellEnd"/>
      <w:r w:rsidR="009E28E5">
        <w:t>.</w:t>
      </w:r>
    </w:p>
    <w:p w14:paraId="268EFF01" w14:textId="491DB759" w:rsidR="007E0E87" w:rsidRDefault="007E0E87" w:rsidP="00BD4AE4">
      <w:pPr>
        <w:jc w:val="both"/>
      </w:pPr>
    </w:p>
    <w:p w14:paraId="0B445A77" w14:textId="31B4F9ED" w:rsidR="00E35F10" w:rsidRDefault="00EC6CA9" w:rsidP="00BD4AE4">
      <w:pPr>
        <w:jc w:val="both"/>
      </w:pPr>
      <w:r w:rsidRPr="00EC6CA9">
        <w:rPr>
          <w:noProof/>
        </w:rPr>
        <w:t xml:space="preserve"> </w:t>
      </w:r>
      <w:r>
        <w:rPr>
          <w:noProof/>
        </w:rPr>
        <w:drawing>
          <wp:inline distT="0" distB="0" distL="0" distR="0" wp14:anchorId="49182F87" wp14:editId="3883348C">
            <wp:extent cx="6113145" cy="404495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0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3C0A8" w14:textId="4C49B073" w:rsidR="000B1598" w:rsidRDefault="00E35F10" w:rsidP="00BD4AE4">
      <w:pPr>
        <w:pStyle w:val="Caption"/>
        <w:jc w:val="both"/>
      </w:pPr>
      <w:bookmarkStart w:id="8" w:name="_Ref95472128"/>
      <w:r>
        <w:t xml:space="preserve">Figure </w:t>
      </w:r>
      <w:r w:rsidR="003A63EB">
        <w:fldChar w:fldCharType="begin"/>
      </w:r>
      <w:r w:rsidR="003A63EB">
        <w:instrText xml:space="preserve"> SEQ Figure \* ARABIC </w:instrText>
      </w:r>
      <w:r w:rsidR="003A63EB">
        <w:fldChar w:fldCharType="separate"/>
      </w:r>
      <w:r w:rsidR="008F3573">
        <w:rPr>
          <w:noProof/>
        </w:rPr>
        <w:t>1</w:t>
      </w:r>
      <w:r w:rsidR="003A63EB">
        <w:rPr>
          <w:noProof/>
        </w:rPr>
        <w:fldChar w:fldCharType="end"/>
      </w:r>
      <w:bookmarkEnd w:id="8"/>
      <w:r>
        <w:t xml:space="preserve">: </w:t>
      </w:r>
      <w:r w:rsidRPr="00C21284">
        <w:t>Inter-slot frequency hopping with PUCCH DMRS Bundling (H1=hop1)</w:t>
      </w:r>
      <w:r w:rsidR="00BB240A">
        <w:t xml:space="preserve"> in case of TDD.</w:t>
      </w:r>
    </w:p>
    <w:p w14:paraId="667D6D35" w14:textId="77777777" w:rsidR="00975EA9" w:rsidRDefault="00975EA9" w:rsidP="00975EA9">
      <w:pPr>
        <w:jc w:val="both"/>
        <w:rPr>
          <w:lang w:val="en-GB"/>
        </w:rPr>
      </w:pPr>
      <w:r>
        <w:rPr>
          <w:lang w:val="en-GB"/>
        </w:rPr>
        <w:t>We summarize this in the following observation:</w:t>
      </w:r>
    </w:p>
    <w:p w14:paraId="37ADA62C" w14:textId="7FBECD3D" w:rsidR="005A1498" w:rsidRDefault="0082288B" w:rsidP="00BD4AE4">
      <w:pPr>
        <w:pStyle w:val="RAN4observation0"/>
        <w:jc w:val="both"/>
      </w:pPr>
      <w:bookmarkStart w:id="9" w:name="_Ref95485675"/>
      <w:r>
        <w:t xml:space="preserve">For PUCCH DMRS bundling, </w:t>
      </w:r>
      <w:r w:rsidR="00C26ADF">
        <w:t xml:space="preserve">FH is commonly configured, and </w:t>
      </w:r>
      <w:proofErr w:type="spellStart"/>
      <w:r w:rsidR="00C26ADF">
        <w:t>cTDW</w:t>
      </w:r>
      <w:proofErr w:type="spellEnd"/>
      <w:r w:rsidR="00C26ADF">
        <w:t xml:space="preserve"> needs to be chosen rather larger than the repetition factor due to the different slot counting methods.</w:t>
      </w:r>
      <w:bookmarkEnd w:id="9"/>
    </w:p>
    <w:p w14:paraId="352E153D" w14:textId="77777777" w:rsidR="00975EA9" w:rsidRDefault="00975EA9" w:rsidP="00BD4AE4">
      <w:pPr>
        <w:jc w:val="both"/>
      </w:pPr>
    </w:p>
    <w:p w14:paraId="6B3404D6" w14:textId="71ADD76B" w:rsidR="000B1598" w:rsidRPr="00DD289A" w:rsidRDefault="00280BB8" w:rsidP="00BD4AE4">
      <w:pPr>
        <w:jc w:val="both"/>
        <w:rPr>
          <w:strike/>
        </w:rPr>
      </w:pPr>
      <w:r>
        <w:t>Therefore,</w:t>
      </w:r>
      <w:r w:rsidR="007D49E9">
        <w:t xml:space="preserve"> we </w:t>
      </w:r>
      <w:r w:rsidR="00B07C03">
        <w:t xml:space="preserve">propose the following configurations to </w:t>
      </w:r>
      <w:r w:rsidR="00B07C03" w:rsidRPr="00B07C03">
        <w:t xml:space="preserve">specify requirements for PUCCH DMRS Bundling </w:t>
      </w:r>
      <w:r w:rsidR="00CE72B5">
        <w:t xml:space="preserve">in </w:t>
      </w:r>
      <w:r w:rsidR="00CE72B5" w:rsidRPr="001E6E81">
        <w:rPr>
          <w:b/>
          <w:bCs/>
        </w:rPr>
        <w:t>TDD</w:t>
      </w:r>
      <w:r w:rsidR="00CE72B5">
        <w:t>:</w:t>
      </w:r>
      <w:r w:rsidR="000B1598" w:rsidRPr="00DD289A">
        <w:rPr>
          <w:strike/>
        </w:rPr>
        <w:t xml:space="preserve"> </w:t>
      </w:r>
    </w:p>
    <w:p w14:paraId="3BF7768A" w14:textId="7C20A6AD" w:rsidR="0036692C" w:rsidRDefault="002C6E1A" w:rsidP="00BD4AE4">
      <w:pPr>
        <w:pStyle w:val="RAN4proposal"/>
        <w:jc w:val="both"/>
      </w:pPr>
      <w:bookmarkStart w:id="10" w:name="_Ref95485692"/>
      <w:r>
        <w:t>Use TDD UL/DL pattern 7DSUU.</w:t>
      </w:r>
      <w:bookmarkEnd w:id="10"/>
    </w:p>
    <w:p w14:paraId="2A6E8970" w14:textId="149E98CF" w:rsidR="002C6E1A" w:rsidRDefault="00D467E1" w:rsidP="00BD4AE4">
      <w:pPr>
        <w:pStyle w:val="RAN4proposal"/>
        <w:jc w:val="both"/>
      </w:pPr>
      <w:bookmarkStart w:id="11" w:name="_Ref95485696"/>
      <w:r>
        <w:t>Use configure</w:t>
      </w:r>
      <w:r w:rsidR="0082768D">
        <w:t>d time domain window (</w:t>
      </w:r>
      <w:proofErr w:type="spellStart"/>
      <w:r w:rsidR="0082768D">
        <w:t>cTDW</w:t>
      </w:r>
      <w:proofErr w:type="spellEnd"/>
      <w:r w:rsidR="0082768D">
        <w:t xml:space="preserve">) to be </w:t>
      </w:r>
      <w:r w:rsidR="003A55A7">
        <w:t>32</w:t>
      </w:r>
      <w:r w:rsidR="00FE7FD7">
        <w:t xml:space="preserve"> slots</w:t>
      </w:r>
      <w:r w:rsidR="0082768D">
        <w:t>.</w:t>
      </w:r>
      <w:bookmarkEnd w:id="11"/>
    </w:p>
    <w:p w14:paraId="594748C8" w14:textId="2893068E" w:rsidR="0082768D" w:rsidRDefault="0082768D" w:rsidP="00BD4AE4">
      <w:pPr>
        <w:pStyle w:val="RAN4proposal"/>
        <w:jc w:val="both"/>
      </w:pPr>
      <w:bookmarkStart w:id="12" w:name="_Ref95485698"/>
      <w:r>
        <w:t xml:space="preserve">Use configured number of </w:t>
      </w:r>
      <w:r w:rsidR="00E27C26">
        <w:t>repetitions</w:t>
      </w:r>
      <w:r>
        <w:t xml:space="preserve"> </w:t>
      </w:r>
      <w:r w:rsidR="00E27C26">
        <w:t xml:space="preserve">= </w:t>
      </w:r>
      <w:r w:rsidR="003D2826">
        <w:t>8</w:t>
      </w:r>
      <w:r>
        <w:t>.</w:t>
      </w:r>
      <w:bookmarkEnd w:id="12"/>
    </w:p>
    <w:p w14:paraId="3232C79D" w14:textId="4B8D13A3" w:rsidR="00E27C26" w:rsidRPr="00E27C26" w:rsidRDefault="00E27C26" w:rsidP="00BD4AE4">
      <w:pPr>
        <w:pStyle w:val="RAN4proposal"/>
        <w:jc w:val="both"/>
      </w:pPr>
      <w:bookmarkStart w:id="13" w:name="_Ref95485701"/>
      <w:r>
        <w:t xml:space="preserve">Activate </w:t>
      </w:r>
      <w:r w:rsidR="00DD289A">
        <w:t xml:space="preserve">inter-slot </w:t>
      </w:r>
      <w:r>
        <w:t xml:space="preserve">frequency </w:t>
      </w:r>
      <w:r w:rsidR="00DD289A">
        <w:t xml:space="preserve">hopping, with hopping interval </w:t>
      </w:r>
      <w:r w:rsidR="00FE7FD7">
        <w:t>length equal to 2 slots</w:t>
      </w:r>
      <w:r w:rsidR="00DD289A">
        <w:t>.</w:t>
      </w:r>
      <w:bookmarkEnd w:id="13"/>
    </w:p>
    <w:p w14:paraId="73E4240A" w14:textId="77777777" w:rsidR="0082768D" w:rsidRDefault="0082768D" w:rsidP="00BD4AE4">
      <w:pPr>
        <w:jc w:val="both"/>
      </w:pPr>
    </w:p>
    <w:p w14:paraId="2C2C30C1" w14:textId="7820DC9A" w:rsidR="00DE7942" w:rsidRPr="0082768D" w:rsidRDefault="00DE7942" w:rsidP="00BD4AE4">
      <w:pPr>
        <w:pStyle w:val="RAN4H3"/>
        <w:jc w:val="both"/>
      </w:pPr>
      <w:r>
        <w:t>FDD</w:t>
      </w:r>
    </w:p>
    <w:p w14:paraId="515FB3A7" w14:textId="57B36AEB" w:rsidR="00C87CF7" w:rsidRDefault="007D49E9" w:rsidP="005116A8">
      <w:pPr>
        <w:jc w:val="both"/>
        <w:rPr>
          <w:lang w:val="en-GB"/>
        </w:rPr>
      </w:pPr>
      <w:bookmarkStart w:id="14" w:name="_Hlk95597299"/>
      <w:r>
        <w:rPr>
          <w:lang w:val="en-GB"/>
        </w:rPr>
        <w:t xml:space="preserve">In FDD, </w:t>
      </w:r>
      <w:r w:rsidR="00280BB8">
        <w:rPr>
          <w:lang w:val="en-GB"/>
        </w:rPr>
        <w:t xml:space="preserve">there is no gap between the consecutive UL </w:t>
      </w:r>
      <w:r>
        <w:rPr>
          <w:lang w:val="en-GB"/>
        </w:rPr>
        <w:t>slots</w:t>
      </w:r>
      <w:r w:rsidR="00280BB8">
        <w:rPr>
          <w:lang w:val="en-GB"/>
        </w:rPr>
        <w:t xml:space="preserve">. Therefore, </w:t>
      </w:r>
      <w:r w:rsidR="00D3375F">
        <w:rPr>
          <w:lang w:val="en-GB"/>
        </w:rPr>
        <w:t xml:space="preserve">we can reach the case of </w:t>
      </w:r>
      <w:proofErr w:type="spellStart"/>
      <w:r w:rsidR="00D3375F">
        <w:rPr>
          <w:lang w:val="en-GB"/>
        </w:rPr>
        <w:t>aTDW</w:t>
      </w:r>
      <w:proofErr w:type="spellEnd"/>
      <w:r w:rsidR="00D3375F">
        <w:rPr>
          <w:lang w:val="en-GB"/>
        </w:rPr>
        <w:t xml:space="preserve"> equal to the </w:t>
      </w:r>
      <w:proofErr w:type="spellStart"/>
      <w:r w:rsidR="00D3375F">
        <w:rPr>
          <w:lang w:val="en-GB"/>
        </w:rPr>
        <w:t>cTDW</w:t>
      </w:r>
      <w:proofErr w:type="spellEnd"/>
      <w:r w:rsidR="00D3375F">
        <w:rPr>
          <w:lang w:val="en-GB"/>
        </w:rPr>
        <w:t xml:space="preserve"> configured/nominal window</w:t>
      </w:r>
      <w:r w:rsidR="00280BB8">
        <w:rPr>
          <w:lang w:val="en-GB"/>
        </w:rPr>
        <w:t xml:space="preserve"> if no</w:t>
      </w:r>
      <w:r w:rsidR="00C87CF7">
        <w:rPr>
          <w:lang w:val="en-GB"/>
        </w:rPr>
        <w:t xml:space="preserve"> other</w:t>
      </w:r>
      <w:r w:rsidR="00280BB8">
        <w:rPr>
          <w:lang w:val="en-GB"/>
        </w:rPr>
        <w:t xml:space="preserve"> violating event </w:t>
      </w:r>
      <w:r w:rsidR="00C87CF7">
        <w:rPr>
          <w:lang w:val="en-GB"/>
        </w:rPr>
        <w:t xml:space="preserve">of phase continuity </w:t>
      </w:r>
      <w:r w:rsidR="00280BB8">
        <w:rPr>
          <w:lang w:val="en-GB"/>
        </w:rPr>
        <w:t>happens</w:t>
      </w:r>
      <w:r w:rsidR="00C87CF7">
        <w:rPr>
          <w:lang w:val="en-GB"/>
        </w:rPr>
        <w:t>. An example of violating event would be</w:t>
      </w:r>
      <w:r w:rsidR="00280BB8">
        <w:rPr>
          <w:lang w:val="en-GB"/>
        </w:rPr>
        <w:t xml:space="preserve"> frequency hopping. </w:t>
      </w:r>
      <w:r w:rsidR="00C87CF7">
        <w:rPr>
          <w:lang w:val="en-GB"/>
        </w:rPr>
        <w:t xml:space="preserve">To avoid that frequency hopping breaks the phase continuity in case of FDD, we propose to </w:t>
      </w:r>
      <w:r w:rsidR="00AD6EA5">
        <w:rPr>
          <w:lang w:val="en-GB"/>
        </w:rPr>
        <w:t>increase the value of</w:t>
      </w:r>
      <w:r w:rsidR="00C87CF7">
        <w:rPr>
          <w:lang w:val="en-GB"/>
        </w:rPr>
        <w:t xml:space="preserve"> hopping interval</w:t>
      </w:r>
      <w:r w:rsidR="00AD6EA5">
        <w:rPr>
          <w:lang w:val="en-GB"/>
        </w:rPr>
        <w:t xml:space="preserve">. </w:t>
      </w:r>
      <w:r w:rsidR="00C87CF7">
        <w:rPr>
          <w:lang w:val="en-GB"/>
        </w:rPr>
        <w:t xml:space="preserve"> </w:t>
      </w:r>
    </w:p>
    <w:p w14:paraId="3D48A0B5" w14:textId="46BBEA46" w:rsidR="00C87CF7" w:rsidRDefault="00AD6EA5" w:rsidP="005116A8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_Ref95484918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 xml:space="preserve">Figure </w:t>
      </w:r>
      <w:r w:rsidR="008F3573">
        <w:rPr>
          <w:noProof/>
        </w:rPr>
        <w:t>2</w:t>
      </w:r>
      <w:r>
        <w:rPr>
          <w:lang w:val="en-GB"/>
        </w:rPr>
        <w:fldChar w:fldCharType="end"/>
      </w:r>
      <w:r w:rsidR="00C87CF7">
        <w:rPr>
          <w:lang w:val="en-GB"/>
        </w:rPr>
        <w:t xml:space="preserve"> shows a tentative of parameters in case of FDD</w:t>
      </w:r>
      <w:r>
        <w:rPr>
          <w:lang w:val="en-GB"/>
        </w:rPr>
        <w:t>.</w:t>
      </w:r>
    </w:p>
    <w:p w14:paraId="0A5A775A" w14:textId="77777777" w:rsidR="00BB240A" w:rsidRDefault="009E7B12" w:rsidP="00BB240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46C83F" wp14:editId="041296C1">
            <wp:extent cx="4552950" cy="164782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647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1585B1" w14:textId="6A0A4629" w:rsidR="000464DD" w:rsidRDefault="00BB240A" w:rsidP="00BB240A">
      <w:pPr>
        <w:pStyle w:val="Caption"/>
        <w:rPr>
          <w:lang w:val="en-GB"/>
        </w:rPr>
      </w:pPr>
      <w:bookmarkStart w:id="15" w:name="_Ref95484918"/>
      <w:r>
        <w:t xml:space="preserve">Figure </w:t>
      </w:r>
      <w:r w:rsidR="003A63EB">
        <w:fldChar w:fldCharType="begin"/>
      </w:r>
      <w:r w:rsidR="003A63EB">
        <w:instrText xml:space="preserve"> SEQ Figure \* ARABIC </w:instrText>
      </w:r>
      <w:r w:rsidR="003A63EB">
        <w:fldChar w:fldCharType="separate"/>
      </w:r>
      <w:r w:rsidR="008F3573">
        <w:rPr>
          <w:noProof/>
        </w:rPr>
        <w:t>2</w:t>
      </w:r>
      <w:r w:rsidR="003A63EB">
        <w:rPr>
          <w:noProof/>
        </w:rPr>
        <w:fldChar w:fldCharType="end"/>
      </w:r>
      <w:bookmarkEnd w:id="15"/>
      <w:r>
        <w:t xml:space="preserve">: </w:t>
      </w:r>
      <w:r w:rsidRPr="00C21284">
        <w:t>Inter-slot frequency hopping with PUCCH DMRS Bundling (H1=hop1)</w:t>
      </w:r>
      <w:r>
        <w:t xml:space="preserve"> in case of FDD.</w:t>
      </w:r>
    </w:p>
    <w:p w14:paraId="18D6285D" w14:textId="7303E53E" w:rsidR="00DA4584" w:rsidRDefault="00975EA9" w:rsidP="005116A8">
      <w:pPr>
        <w:jc w:val="both"/>
        <w:rPr>
          <w:lang w:val="en-GB"/>
        </w:rPr>
      </w:pPr>
      <w:r>
        <w:rPr>
          <w:lang w:val="en-GB"/>
        </w:rPr>
        <w:t>We summarize this in the following observation:</w:t>
      </w:r>
    </w:p>
    <w:p w14:paraId="5CE56C87" w14:textId="244588CD" w:rsidR="00DA4584" w:rsidRDefault="00DA4584" w:rsidP="00BD4AE4">
      <w:pPr>
        <w:pStyle w:val="RAN4observation0"/>
        <w:jc w:val="both"/>
      </w:pPr>
      <w:bookmarkStart w:id="16" w:name="_Ref95485741"/>
      <w:r>
        <w:t xml:space="preserve">In FDD the phase continuity is </w:t>
      </w:r>
      <w:r w:rsidR="002F5B6E">
        <w:t xml:space="preserve">not repeatedly broken by DL slots and </w:t>
      </w:r>
      <w:r w:rsidR="001E6E81">
        <w:t xml:space="preserve">similar JCE gains to TDD can be achieved with smaller </w:t>
      </w:r>
      <w:proofErr w:type="spellStart"/>
      <w:r w:rsidR="001E6E81">
        <w:t>cTDW</w:t>
      </w:r>
      <w:proofErr w:type="spellEnd"/>
      <w:r w:rsidR="001E6E81">
        <w:t>/</w:t>
      </w:r>
      <w:proofErr w:type="spellStart"/>
      <w:r w:rsidR="001E6E81">
        <w:t>aTDW</w:t>
      </w:r>
      <w:proofErr w:type="spellEnd"/>
      <w:r w:rsidR="001E6E81">
        <w:t xml:space="preserve"> lengths.</w:t>
      </w:r>
      <w:bookmarkEnd w:id="16"/>
    </w:p>
    <w:p w14:paraId="43CF425C" w14:textId="77777777" w:rsidR="00DA4584" w:rsidRDefault="00DA4584" w:rsidP="005116A8">
      <w:pPr>
        <w:jc w:val="both"/>
        <w:rPr>
          <w:lang w:val="en-GB"/>
        </w:rPr>
      </w:pPr>
    </w:p>
    <w:p w14:paraId="5A0F8675" w14:textId="588D1624" w:rsidR="001E6E81" w:rsidRDefault="001E6E81" w:rsidP="005116A8">
      <w:pPr>
        <w:jc w:val="both"/>
        <w:rPr>
          <w:lang w:val="en-GB"/>
        </w:rPr>
      </w:pPr>
      <w:r w:rsidRPr="001E6E81">
        <w:rPr>
          <w:lang w:val="en-GB"/>
        </w:rPr>
        <w:t xml:space="preserve">Therefore, we propose the following configurations to specify requirements for PUCCH DMRS Bundling in </w:t>
      </w:r>
      <w:r w:rsidRPr="001E6E81">
        <w:rPr>
          <w:b/>
          <w:bCs/>
          <w:lang w:val="en-GB"/>
        </w:rPr>
        <w:t>FDD</w:t>
      </w:r>
      <w:r w:rsidRPr="001E6E81">
        <w:rPr>
          <w:lang w:val="en-GB"/>
        </w:rPr>
        <w:t>:</w:t>
      </w:r>
    </w:p>
    <w:p w14:paraId="43E4F049" w14:textId="0E62984F" w:rsidR="00585AD3" w:rsidRDefault="00585AD3" w:rsidP="00BD4AE4">
      <w:pPr>
        <w:pStyle w:val="RAN4proposal"/>
        <w:jc w:val="both"/>
      </w:pPr>
      <w:bookmarkStart w:id="17" w:name="_Ref95485744"/>
      <w:r>
        <w:t>Use configured time domain window (</w:t>
      </w:r>
      <w:proofErr w:type="spellStart"/>
      <w:r>
        <w:t>cTDW</w:t>
      </w:r>
      <w:proofErr w:type="spellEnd"/>
      <w:r>
        <w:t>) to be 8</w:t>
      </w:r>
      <w:bookmarkEnd w:id="17"/>
    </w:p>
    <w:p w14:paraId="40E2FF27" w14:textId="77777777" w:rsidR="00585AD3" w:rsidRDefault="00585AD3" w:rsidP="00BD4AE4">
      <w:pPr>
        <w:pStyle w:val="RAN4proposal"/>
        <w:jc w:val="both"/>
      </w:pPr>
      <w:bookmarkStart w:id="18" w:name="_Ref95485751"/>
      <w:r>
        <w:t>Use configured number of repetitions = 8.</w:t>
      </w:r>
      <w:bookmarkEnd w:id="18"/>
    </w:p>
    <w:p w14:paraId="5F6364D1" w14:textId="3F721D31" w:rsidR="00585AD3" w:rsidRPr="00E27C26" w:rsidRDefault="00585AD3" w:rsidP="00BD4AE4">
      <w:pPr>
        <w:pStyle w:val="RAN4proposal"/>
        <w:jc w:val="both"/>
      </w:pPr>
      <w:bookmarkStart w:id="19" w:name="_Ref95485762"/>
      <w:r>
        <w:t>Activate inter-slot frequency hopping, with hopping interval 4.</w:t>
      </w:r>
      <w:bookmarkEnd w:id="19"/>
    </w:p>
    <w:p w14:paraId="02B7132E" w14:textId="77777777" w:rsidR="00D82FBB" w:rsidRDefault="00D82FBB" w:rsidP="005116A8">
      <w:pPr>
        <w:jc w:val="both"/>
        <w:rPr>
          <w:lang w:val="en-GB"/>
        </w:rPr>
      </w:pPr>
    </w:p>
    <w:p w14:paraId="1DFAC309" w14:textId="3403B264" w:rsidR="00CC4CDD" w:rsidRDefault="006710E3" w:rsidP="00BD4AE4">
      <w:pPr>
        <w:pStyle w:val="RAN4H3"/>
        <w:jc w:val="both"/>
        <w:rPr>
          <w:lang w:val="en-GB"/>
        </w:rPr>
      </w:pPr>
      <w:r>
        <w:rPr>
          <w:lang w:val="en-GB"/>
        </w:rPr>
        <w:t>Other test parameters</w:t>
      </w:r>
    </w:p>
    <w:p w14:paraId="34951343" w14:textId="235DA905" w:rsidR="002C781D" w:rsidRDefault="00F8692A" w:rsidP="005116A8">
      <w:pPr>
        <w:jc w:val="both"/>
        <w:rPr>
          <w:lang w:val="en-GB"/>
        </w:rPr>
      </w:pPr>
      <w:r>
        <w:rPr>
          <w:lang w:val="en-GB"/>
        </w:rPr>
        <w:t>Concerning the other test parameter</w:t>
      </w:r>
      <w:r w:rsidR="006555D2">
        <w:rPr>
          <w:lang w:val="en-GB"/>
        </w:rPr>
        <w:t>s</w:t>
      </w:r>
      <w:r>
        <w:rPr>
          <w:lang w:val="en-GB"/>
        </w:rPr>
        <w:t xml:space="preserve"> discussed in the last meeting</w:t>
      </w:r>
      <w:r w:rsidR="002B2E17">
        <w:rPr>
          <w:lang w:val="en-GB"/>
        </w:rPr>
        <w:t>, a proposal was given for format 3: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81E50" w14:paraId="3F515742" w14:textId="77777777" w:rsidTr="00F8692A">
        <w:trPr>
          <w:jc w:val="center"/>
        </w:trPr>
        <w:tc>
          <w:tcPr>
            <w:tcW w:w="9617" w:type="dxa"/>
          </w:tcPr>
          <w:p w14:paraId="2E8D5A8A" w14:textId="77777777" w:rsidR="00A81E50" w:rsidRPr="00082667" w:rsidRDefault="00A81E50" w:rsidP="00BD4AE4">
            <w:pPr>
              <w:jc w:val="both"/>
              <w:outlineLvl w:val="2"/>
              <w:rPr>
                <w:u w:val="single"/>
                <w:lang w:eastAsia="zh-CN"/>
              </w:rPr>
            </w:pPr>
            <w:r w:rsidRPr="00082667">
              <w:rPr>
                <w:u w:val="single"/>
                <w:lang w:eastAsia="zh-CN"/>
              </w:rPr>
              <w:t>Issue 2-3-4: Other parameters for BS PUCCH demodulation requirements with JCE (if introduced)</w:t>
            </w:r>
          </w:p>
          <w:p w14:paraId="7FD7389F" w14:textId="77777777" w:rsidR="00A81E50" w:rsidRPr="00082667" w:rsidRDefault="00A81E50" w:rsidP="00BD4AE4">
            <w:pPr>
              <w:widowControl w:val="0"/>
              <w:numPr>
                <w:ilvl w:val="0"/>
                <w:numId w:val="43"/>
              </w:numPr>
              <w:tabs>
                <w:tab w:val="num" w:pos="1440"/>
                <w:tab w:val="num" w:pos="1701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082667">
              <w:rPr>
                <w:lang w:eastAsia="zh-CN"/>
              </w:rPr>
              <w:t xml:space="preserve">Option 1: </w:t>
            </w:r>
          </w:p>
          <w:p w14:paraId="7EA41974" w14:textId="77777777" w:rsidR="00A81E50" w:rsidRPr="00082667" w:rsidRDefault="00A81E50" w:rsidP="00BD4AE4">
            <w:pPr>
              <w:widowControl w:val="0"/>
              <w:numPr>
                <w:ilvl w:val="0"/>
                <w:numId w:val="44"/>
              </w:numPr>
              <w:tabs>
                <w:tab w:val="num" w:pos="1440"/>
                <w:tab w:val="num" w:pos="1701"/>
                <w:tab w:val="num" w:pos="2160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bookmarkStart w:id="20" w:name="_Hlk95479862"/>
            <w:r w:rsidRPr="00082667">
              <w:rPr>
                <w:lang w:eastAsia="zh-CN"/>
              </w:rPr>
              <w:t>11 or 22 bits for PUCCH format 3</w:t>
            </w:r>
          </w:p>
          <w:bookmarkEnd w:id="20"/>
          <w:p w14:paraId="78717458" w14:textId="77777777" w:rsidR="00A81E50" w:rsidRPr="00082667" w:rsidRDefault="00A81E50" w:rsidP="00BD4AE4">
            <w:pPr>
              <w:widowControl w:val="0"/>
              <w:numPr>
                <w:ilvl w:val="0"/>
                <w:numId w:val="44"/>
              </w:numPr>
              <w:tabs>
                <w:tab w:val="num" w:pos="1440"/>
                <w:tab w:val="num" w:pos="1701"/>
                <w:tab w:val="num" w:pos="2160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082667">
              <w:rPr>
                <w:lang w:eastAsia="zh-CN"/>
              </w:rPr>
              <w:t>1 PRB allocation and 14 OFDM symbols</w:t>
            </w:r>
          </w:p>
          <w:p w14:paraId="338941E4" w14:textId="77777777" w:rsidR="00A81E50" w:rsidRPr="00F8692A" w:rsidRDefault="00A81E50" w:rsidP="00BD4AE4">
            <w:pPr>
              <w:widowControl w:val="0"/>
              <w:numPr>
                <w:ilvl w:val="0"/>
                <w:numId w:val="44"/>
              </w:numPr>
              <w:tabs>
                <w:tab w:val="num" w:pos="1440"/>
                <w:tab w:val="num" w:pos="1701"/>
                <w:tab w:val="num" w:pos="2160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F8692A">
              <w:rPr>
                <w:lang w:eastAsia="zh-CN"/>
              </w:rPr>
              <w:t>Inter-slot frequency hopping with DMRS bundling</w:t>
            </w:r>
          </w:p>
          <w:p w14:paraId="33B18D4A" w14:textId="77777777" w:rsidR="00A81E50" w:rsidRPr="00082667" w:rsidRDefault="00A81E50" w:rsidP="00BD4AE4">
            <w:pPr>
              <w:widowControl w:val="0"/>
              <w:numPr>
                <w:ilvl w:val="0"/>
                <w:numId w:val="44"/>
              </w:numPr>
              <w:tabs>
                <w:tab w:val="num" w:pos="1440"/>
                <w:tab w:val="num" w:pos="1701"/>
                <w:tab w:val="num" w:pos="2160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082667">
              <w:rPr>
                <w:lang w:eastAsia="zh-CN"/>
              </w:rPr>
              <w:t>FR1 and FR2</w:t>
            </w:r>
          </w:p>
          <w:p w14:paraId="3D8611F8" w14:textId="77777777" w:rsidR="00A81E50" w:rsidRDefault="00A81E50" w:rsidP="00BD4AE4">
            <w:pPr>
              <w:widowControl w:val="0"/>
              <w:numPr>
                <w:ilvl w:val="0"/>
                <w:numId w:val="43"/>
              </w:numPr>
              <w:tabs>
                <w:tab w:val="num" w:pos="1440"/>
                <w:tab w:val="num" w:pos="1701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082667">
              <w:rPr>
                <w:lang w:eastAsia="zh-CN"/>
              </w:rPr>
              <w:t>Option 2</w:t>
            </w:r>
            <w:r>
              <w:rPr>
                <w:lang w:eastAsia="zh-CN"/>
              </w:rPr>
              <w:t>:</w:t>
            </w:r>
          </w:p>
          <w:p w14:paraId="5B6C38E0" w14:textId="77777777" w:rsidR="00A81E50" w:rsidRPr="00976F18" w:rsidRDefault="00A81E50" w:rsidP="00BD4AE4">
            <w:pPr>
              <w:widowControl w:val="0"/>
              <w:numPr>
                <w:ilvl w:val="0"/>
                <w:numId w:val="44"/>
              </w:numPr>
              <w:tabs>
                <w:tab w:val="num" w:pos="1440"/>
                <w:tab w:val="num" w:pos="1701"/>
                <w:tab w:val="num" w:pos="2160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1D50EA">
              <w:rPr>
                <w:lang w:eastAsia="zh-CN"/>
              </w:rPr>
              <w:t>Use legacy configuration as starting point but disable intra-slot frequency hopping to allow for DM-RS bundling.</w:t>
            </w:r>
            <w:r>
              <w:rPr>
                <w:lang w:eastAsia="zh-CN"/>
              </w:rPr>
              <w:t xml:space="preserve"> </w:t>
            </w:r>
          </w:p>
          <w:p w14:paraId="61CEC4C9" w14:textId="77777777" w:rsidR="00A81E50" w:rsidRPr="001D1FED" w:rsidRDefault="00A81E50" w:rsidP="00BD4AE4">
            <w:pPr>
              <w:widowControl w:val="0"/>
              <w:numPr>
                <w:ilvl w:val="0"/>
                <w:numId w:val="43"/>
              </w:numPr>
              <w:tabs>
                <w:tab w:val="num" w:pos="1440"/>
                <w:tab w:val="num" w:pos="1701"/>
              </w:tabs>
              <w:snapToGrid w:val="0"/>
              <w:spacing w:before="60" w:after="60"/>
              <w:jc w:val="both"/>
              <w:rPr>
                <w:lang w:eastAsia="zh-CN"/>
              </w:rPr>
            </w:pPr>
            <w:r w:rsidRPr="001D1FED">
              <w:rPr>
                <w:lang w:eastAsia="zh-CN"/>
              </w:rPr>
              <w:t>Option 3: Consider test configuration of existing multi-slot PUCCH requirements as the starting point</w:t>
            </w:r>
          </w:p>
          <w:p w14:paraId="637CA1A0" w14:textId="77777777" w:rsidR="00A81E50" w:rsidRDefault="00A81E50" w:rsidP="005116A8">
            <w:pPr>
              <w:jc w:val="both"/>
            </w:pPr>
          </w:p>
        </w:tc>
      </w:tr>
    </w:tbl>
    <w:p w14:paraId="4F88667A" w14:textId="77777777" w:rsidR="00A81E50" w:rsidRDefault="00A81E50" w:rsidP="005116A8">
      <w:pPr>
        <w:jc w:val="both"/>
      </w:pPr>
    </w:p>
    <w:p w14:paraId="514329C4" w14:textId="062E7D9E" w:rsidR="002B2E17" w:rsidRDefault="002B2E17" w:rsidP="005116A8">
      <w:pPr>
        <w:jc w:val="both"/>
      </w:pPr>
      <w:r>
        <w:t xml:space="preserve">We agree with the proposed option </w:t>
      </w:r>
      <w:r w:rsidR="00E85B96">
        <w:t>1</w:t>
      </w:r>
      <w:r>
        <w:t xml:space="preserve">, which is also aligned with our reasoning for FH </w:t>
      </w:r>
      <w:r w:rsidR="00482523">
        <w:t>just above</w:t>
      </w:r>
      <w:r w:rsidR="00A114DC">
        <w:t>, and mirrors the values used in the RAN1 study</w:t>
      </w:r>
      <w:r w:rsidR="00482523">
        <w:t>:</w:t>
      </w:r>
    </w:p>
    <w:p w14:paraId="7D312E65" w14:textId="6F907329" w:rsidR="00F06C7E" w:rsidRPr="00F06C7E" w:rsidRDefault="00482523" w:rsidP="00BD4AE4">
      <w:pPr>
        <w:pStyle w:val="RAN4proposal"/>
        <w:jc w:val="both"/>
      </w:pPr>
      <w:bookmarkStart w:id="21" w:name="_Ref95485833"/>
      <w:r>
        <w:t>F</w:t>
      </w:r>
      <w:r w:rsidR="00F06C7E">
        <w:t xml:space="preserve">or PUCCH format 3, use </w:t>
      </w:r>
      <w:r w:rsidR="00F06C7E" w:rsidRPr="00F06C7E">
        <w:t>1 PRB allocation</w:t>
      </w:r>
      <w:r w:rsidR="00F06C7E">
        <w:t xml:space="preserve">, </w:t>
      </w:r>
      <w:r w:rsidR="00F06C7E" w:rsidRPr="00F06C7E">
        <w:t>14 OFDM symbols</w:t>
      </w:r>
      <w:r w:rsidR="00F06C7E">
        <w:t xml:space="preserve">, and </w:t>
      </w:r>
      <w:r w:rsidR="00DF51C5">
        <w:t>[</w:t>
      </w:r>
      <w:r w:rsidR="0071019B">
        <w:t>16</w:t>
      </w:r>
      <w:r w:rsidR="002060C0">
        <w:t>]</w:t>
      </w:r>
      <w:r w:rsidR="00F06C7E" w:rsidRPr="00F06C7E">
        <w:t xml:space="preserve"> bits </w:t>
      </w:r>
      <w:r w:rsidR="00F06C7E">
        <w:t>payload</w:t>
      </w:r>
      <w:r w:rsidR="00466425">
        <w:t>. Intra-slot FH shall be disabled</w:t>
      </w:r>
      <w:r w:rsidR="00F06C7E">
        <w:t>. Requirements shall be applicable to both FR1 and FR2.</w:t>
      </w:r>
      <w:bookmarkEnd w:id="21"/>
    </w:p>
    <w:p w14:paraId="5308D7CF" w14:textId="2F1E1882" w:rsidR="00F42FFE" w:rsidRDefault="00F42FFE" w:rsidP="00F42FFE">
      <w:pPr>
        <w:pStyle w:val="RAN4proposal"/>
      </w:pPr>
      <w:r>
        <w:t xml:space="preserve">Use Rel-15 PUCCH format 3 SCS, CBW, </w:t>
      </w:r>
      <w:proofErr w:type="spellStart"/>
      <w:r>
        <w:t>tx</w:t>
      </w:r>
      <w:proofErr w:type="spellEnd"/>
      <w:r>
        <w:t>/</w:t>
      </w:r>
      <w:proofErr w:type="spellStart"/>
      <w:r>
        <w:t>rx</w:t>
      </w:r>
      <w:proofErr w:type="spellEnd"/>
      <w:r>
        <w:t xml:space="preserve"> antenna numbers</w:t>
      </w:r>
      <w:r w:rsidR="003D66C6">
        <w:t>, number of DM-RS per slot</w:t>
      </w:r>
      <w:r w:rsidR="00E92A87">
        <w:t>, and channel model</w:t>
      </w:r>
      <w:r>
        <w:t>, as starting point</w:t>
      </w:r>
      <w:r w:rsidR="003D66C6">
        <w:t xml:space="preserve"> for further discussion</w:t>
      </w:r>
      <w:r>
        <w:t>.</w:t>
      </w:r>
    </w:p>
    <w:p w14:paraId="63EF6519" w14:textId="77777777" w:rsidR="00F235C5" w:rsidRDefault="00F235C5" w:rsidP="005116A8">
      <w:pPr>
        <w:jc w:val="both"/>
      </w:pPr>
    </w:p>
    <w:p w14:paraId="53440325" w14:textId="237B56EA" w:rsidR="00F06C7E" w:rsidRDefault="00F06C7E" w:rsidP="005116A8">
      <w:pPr>
        <w:jc w:val="both"/>
      </w:pPr>
      <w:r>
        <w:lastRenderedPageBreak/>
        <w:t>Concerning format 1, no proposal was given in the last meeting,</w:t>
      </w:r>
      <w:r w:rsidR="00B978E9">
        <w:t xml:space="preserve"> hence we propose the following</w:t>
      </w:r>
      <w:r w:rsidR="00A114DC">
        <w:t>, which is aligned with the RAN1 study</w:t>
      </w:r>
      <w:r w:rsidR="005F1985">
        <w:t>:</w:t>
      </w:r>
    </w:p>
    <w:p w14:paraId="5D675E2C" w14:textId="4095DC15" w:rsidR="005F1985" w:rsidRDefault="005F1985" w:rsidP="00BD4AE4">
      <w:pPr>
        <w:pStyle w:val="RAN4proposal"/>
        <w:jc w:val="both"/>
      </w:pPr>
      <w:bookmarkStart w:id="22" w:name="_Ref95485841"/>
      <w:r>
        <w:t>For PUCCH format 1</w:t>
      </w:r>
      <w:r w:rsidR="003C69EB">
        <w:t>,</w:t>
      </w:r>
      <w:r w:rsidR="00270EBF">
        <w:t xml:space="preserve"> use</w:t>
      </w:r>
      <w:r w:rsidR="003C69EB">
        <w:t xml:space="preserve"> </w:t>
      </w:r>
      <w:r w:rsidR="003C69EB" w:rsidRPr="00F06C7E">
        <w:t>14 OFDM symbols</w:t>
      </w:r>
      <w:r w:rsidR="00481988">
        <w:t xml:space="preserve">, </w:t>
      </w:r>
      <w:r w:rsidR="003C69EB">
        <w:t>and 2 bits payload.</w:t>
      </w:r>
      <w:r w:rsidR="004006EC">
        <w:t xml:space="preserve"> Intra-slot FH shall be disabled.</w:t>
      </w:r>
      <w:r w:rsidR="006710E3">
        <w:t xml:space="preserve"> Requirements shall be applicable to both FR1 and FR2.</w:t>
      </w:r>
      <w:bookmarkEnd w:id="22"/>
    </w:p>
    <w:p w14:paraId="05C41A86" w14:textId="68E02F35" w:rsidR="00A81E50" w:rsidRDefault="00DC4ADF" w:rsidP="005116A8">
      <w:pPr>
        <w:jc w:val="both"/>
      </w:pPr>
      <w:r>
        <w:t xml:space="preserve">Note: the full slot allocations help to avoid the corner cases where </w:t>
      </w:r>
      <w:r w:rsidR="009A4925">
        <w:t xml:space="preserve">the </w:t>
      </w:r>
      <w:proofErr w:type="spellStart"/>
      <w:r w:rsidR="009A4925">
        <w:t>aTDW</w:t>
      </w:r>
      <w:proofErr w:type="spellEnd"/>
      <w:r w:rsidR="009A4925">
        <w:t xml:space="preserve"> is </w:t>
      </w:r>
      <w:r w:rsidR="000246AB">
        <w:t>cut short by phase continuity violating events.</w:t>
      </w:r>
    </w:p>
    <w:p w14:paraId="7B7FE283" w14:textId="78ADC097" w:rsidR="003A55A7" w:rsidRDefault="00F235C5" w:rsidP="00252B46">
      <w:pPr>
        <w:pStyle w:val="RAN4proposal"/>
      </w:pPr>
      <w:r>
        <w:t>Use Rel-15 PUCCH format 1 SCS</w:t>
      </w:r>
      <w:r w:rsidR="001F31C1">
        <w:t xml:space="preserve">, </w:t>
      </w:r>
      <w:r>
        <w:t>CBW</w:t>
      </w:r>
      <w:r w:rsidR="001F31C1">
        <w:t>,</w:t>
      </w:r>
      <w:r w:rsidR="00F42FFE">
        <w:t xml:space="preserve"> </w:t>
      </w:r>
      <w:proofErr w:type="spellStart"/>
      <w:r w:rsidR="00F42FFE">
        <w:t>tx</w:t>
      </w:r>
      <w:proofErr w:type="spellEnd"/>
      <w:r w:rsidR="00F42FFE">
        <w:t>/</w:t>
      </w:r>
      <w:proofErr w:type="spellStart"/>
      <w:r w:rsidR="00F42FFE">
        <w:t>rx</w:t>
      </w:r>
      <w:proofErr w:type="spellEnd"/>
      <w:r w:rsidR="00F42FFE">
        <w:t xml:space="preserve"> antenna numbers</w:t>
      </w:r>
      <w:r w:rsidR="00E92A87">
        <w:t>, and channel model</w:t>
      </w:r>
      <w:r w:rsidR="00F42FFE">
        <w:t>,</w:t>
      </w:r>
      <w:r>
        <w:t xml:space="preserve"> as starting point</w:t>
      </w:r>
      <w:r w:rsidR="0053796E">
        <w:t xml:space="preserve"> for further discussion</w:t>
      </w:r>
      <w:r>
        <w:t>.</w:t>
      </w:r>
    </w:p>
    <w:p w14:paraId="7A4A41E6" w14:textId="0DCEFF68" w:rsidR="00632FAC" w:rsidRDefault="00632FAC" w:rsidP="005116A8">
      <w:pPr>
        <w:jc w:val="both"/>
      </w:pPr>
    </w:p>
    <w:p w14:paraId="5928ED28" w14:textId="121EF01A" w:rsidR="00632FAC" w:rsidRDefault="00632FAC" w:rsidP="005116A8">
      <w:pPr>
        <w:jc w:val="both"/>
      </w:pPr>
    </w:p>
    <w:p w14:paraId="47EDBD62" w14:textId="77777777" w:rsidR="00632FAC" w:rsidRDefault="00632FAC" w:rsidP="005116A8">
      <w:pPr>
        <w:jc w:val="both"/>
      </w:pPr>
    </w:p>
    <w:p w14:paraId="24F4B06F" w14:textId="77777777" w:rsidR="003A55A7" w:rsidRDefault="003A55A7" w:rsidP="005116A8">
      <w:pPr>
        <w:jc w:val="both"/>
      </w:pPr>
    </w:p>
    <w:p w14:paraId="26D6987C" w14:textId="1EA76847" w:rsidR="00C55EE8" w:rsidRPr="00FE6E7E" w:rsidRDefault="00977A8C" w:rsidP="00BD4AE4">
      <w:pPr>
        <w:pStyle w:val="RAN4H1"/>
        <w:jc w:val="both"/>
      </w:pPr>
      <w:bookmarkStart w:id="23" w:name="_Hlk31794208"/>
      <w:bookmarkEnd w:id="14"/>
      <w:r w:rsidRPr="00FE6E7E">
        <w:t>Conclusion</w:t>
      </w:r>
    </w:p>
    <w:p w14:paraId="7884F6A8" w14:textId="5DCA06B5" w:rsidR="006555D2" w:rsidRDefault="006555D2" w:rsidP="00BD4AE4">
      <w:pPr>
        <w:jc w:val="both"/>
      </w:pPr>
      <w:bookmarkStart w:id="24" w:name="_Hlk95598342"/>
      <w:r w:rsidRPr="00543EEB">
        <w:rPr>
          <w:lang w:val="en-GB"/>
        </w:rPr>
        <w:t>In this contribution</w:t>
      </w:r>
      <w:r w:rsidRPr="00543EEB">
        <w:t>,</w:t>
      </w:r>
      <w:r w:rsidRPr="00543EEB">
        <w:rPr>
          <w:lang w:val="en-GB"/>
        </w:rPr>
        <w:t xml:space="preserve"> we have provided</w:t>
      </w:r>
      <w:r w:rsidRPr="00543EEB">
        <w:t xml:space="preserve"> </w:t>
      </w:r>
      <w:r>
        <w:t xml:space="preserve">parameters to test PUCCH DMRS bundling performance. </w:t>
      </w:r>
      <w:r w:rsidRPr="006555D2">
        <w:t>Observations and proposals are derived from this discussion are presented as follows.</w:t>
      </w:r>
    </w:p>
    <w:bookmarkEnd w:id="24"/>
    <w:p w14:paraId="2A703A54" w14:textId="77777777" w:rsidR="007767B5" w:rsidRDefault="007767B5" w:rsidP="00BD4AE4">
      <w:pPr>
        <w:jc w:val="both"/>
      </w:pPr>
    </w:p>
    <w:p w14:paraId="603636FD" w14:textId="201C9BA2" w:rsidR="000F5115" w:rsidRDefault="000F5115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t>PUCCH formats</w:t>
      </w:r>
    </w:p>
    <w:p w14:paraId="048B4F1A" w14:textId="2A27437E" w:rsidR="000F5115" w:rsidRPr="005A4A34" w:rsidRDefault="005A4A34" w:rsidP="00BD4AE4">
      <w:pPr>
        <w:jc w:val="both"/>
      </w:pPr>
      <w:r w:rsidRPr="005A4A34">
        <w:fldChar w:fldCharType="begin"/>
      </w:r>
      <w:r w:rsidRPr="005A4A34">
        <w:instrText xml:space="preserve"> REF _Ref95485629 \n \h </w:instrText>
      </w:r>
      <w:r w:rsidR="00BD4AE4">
        <w:instrText xml:space="preserve"> \* MERGEFORMAT </w:instrText>
      </w:r>
      <w:r w:rsidRPr="005A4A34">
        <w:fldChar w:fldCharType="separate"/>
      </w:r>
      <w:r w:rsidR="008F3573">
        <w:t>Proposal 1:</w:t>
      </w:r>
      <w:r w:rsidRPr="005A4A34">
        <w:fldChar w:fldCharType="end"/>
      </w:r>
      <w:r w:rsidRPr="005A4A34">
        <w:fldChar w:fldCharType="begin"/>
      </w:r>
      <w:r w:rsidRPr="005A4A34">
        <w:instrText xml:space="preserve"> REF _Ref95485629 \h </w:instrText>
      </w:r>
      <w:r w:rsidR="00BD4AE4">
        <w:instrText xml:space="preserve"> \* MERGEFORMAT </w:instrText>
      </w:r>
      <w:r w:rsidRPr="005A4A34">
        <w:fldChar w:fldCharType="separate"/>
      </w:r>
      <w:r w:rsidR="008F3573">
        <w:t xml:space="preserve">RAN4 to specify BS </w:t>
      </w:r>
      <w:proofErr w:type="spellStart"/>
      <w:r w:rsidR="008F3573">
        <w:t>demod</w:t>
      </w:r>
      <w:proofErr w:type="spellEnd"/>
      <w:r w:rsidR="008F3573">
        <w:t xml:space="preserve"> requirements for PUCCH DMRS </w:t>
      </w:r>
      <w:r w:rsidR="008F3573" w:rsidRPr="00C5653A">
        <w:t>bund</w:t>
      </w:r>
      <w:r w:rsidR="008F3573">
        <w:t>l</w:t>
      </w:r>
      <w:r w:rsidR="008F3573" w:rsidRPr="00C5653A">
        <w:t>ing</w:t>
      </w:r>
      <w:r w:rsidR="008F3573">
        <w:t xml:space="preserve"> for</w:t>
      </w:r>
      <w:r w:rsidR="008F3573" w:rsidRPr="00C5653A">
        <w:t xml:space="preserve"> formats 1 and 3</w:t>
      </w:r>
      <w:r w:rsidR="008F3573">
        <w:t>.</w:t>
      </w:r>
      <w:r w:rsidRPr="005A4A34">
        <w:fldChar w:fldCharType="end"/>
      </w:r>
    </w:p>
    <w:p w14:paraId="5E5AFF2D" w14:textId="76DF9B46" w:rsidR="00D00274" w:rsidRDefault="00D00274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t>Test metric</w:t>
      </w:r>
    </w:p>
    <w:p w14:paraId="7B54CF53" w14:textId="61EB28F8" w:rsidR="000F5115" w:rsidRPr="005A4A34" w:rsidRDefault="005A4A34" w:rsidP="00BD4AE4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_Ref95485659 \r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rPr>
          <w:lang w:val="en-GB"/>
        </w:rPr>
        <w:t>Proposal 2: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_Ref95485659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 w:rsidRPr="00CE170D">
        <w:rPr>
          <w:lang w:val="en-GB"/>
        </w:rPr>
        <w:t xml:space="preserve">Use as evaluation metric for PUCCH </w:t>
      </w:r>
      <w:r w:rsidR="008F3573">
        <w:rPr>
          <w:lang w:val="en-GB"/>
        </w:rPr>
        <w:t xml:space="preserve">format 3 </w:t>
      </w:r>
      <w:r w:rsidR="008F3573" w:rsidRPr="00CE170D">
        <w:rPr>
          <w:lang w:val="en-GB"/>
        </w:rPr>
        <w:t>requirements UCI block error probability</w:t>
      </w:r>
      <w:r w:rsidR="008F3573">
        <w:rPr>
          <w:lang w:val="en-GB"/>
        </w:rPr>
        <w:t>. Format 1 shall use</w:t>
      </w:r>
      <w:r w:rsidR="008F3573" w:rsidRPr="00CE170D">
        <w:rPr>
          <w:lang w:val="en-GB"/>
        </w:rPr>
        <w:t xml:space="preserve"> NACK to ACK detection probability</w:t>
      </w:r>
      <w:r w:rsidR="008F3573">
        <w:rPr>
          <w:lang w:val="en-GB"/>
        </w:rPr>
        <w:t xml:space="preserve"> and </w:t>
      </w:r>
      <w:r w:rsidR="008F3573" w:rsidRPr="00F34456">
        <w:rPr>
          <w:lang w:val="en-GB"/>
        </w:rPr>
        <w:t>ACK missed detection probability</w:t>
      </w:r>
      <w:r>
        <w:rPr>
          <w:lang w:val="en-GB"/>
        </w:rPr>
        <w:fldChar w:fldCharType="end"/>
      </w:r>
    </w:p>
    <w:p w14:paraId="2FBA2943" w14:textId="049487FD" w:rsidR="006555D2" w:rsidRDefault="00D00274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t>Test parameters for TDD</w:t>
      </w:r>
    </w:p>
    <w:p w14:paraId="5131B8B8" w14:textId="0B61EAB4" w:rsidR="007767B5" w:rsidRDefault="005A4A34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fldChar w:fldCharType="begin"/>
      </w:r>
      <w:r>
        <w:rPr>
          <w:u w:val="single"/>
          <w:lang w:val="en-GB"/>
        </w:rPr>
        <w:instrText xml:space="preserve"> REF _Ref95485675 \r \h </w:instrText>
      </w:r>
      <w:r w:rsidR="00BD4AE4">
        <w:rPr>
          <w:u w:val="single"/>
          <w:lang w:val="en-GB"/>
        </w:rPr>
        <w:instrText xml:space="preserve"> \* MERGEFORMAT </w:instrText>
      </w:r>
      <w:r>
        <w:rPr>
          <w:u w:val="single"/>
          <w:lang w:val="en-GB"/>
        </w:rPr>
      </w:r>
      <w:r>
        <w:rPr>
          <w:u w:val="single"/>
          <w:lang w:val="en-GB"/>
        </w:rPr>
        <w:fldChar w:fldCharType="separate"/>
      </w:r>
      <w:r w:rsidR="008F3573">
        <w:rPr>
          <w:u w:val="single"/>
          <w:lang w:val="en-GB"/>
        </w:rPr>
        <w:t>Observation 1:</w:t>
      </w:r>
      <w:r>
        <w:rPr>
          <w:u w:val="single"/>
          <w:lang w:val="en-GB"/>
        </w:rPr>
        <w:fldChar w:fldCharType="end"/>
      </w:r>
      <w:r>
        <w:rPr>
          <w:u w:val="single"/>
          <w:lang w:val="en-GB"/>
        </w:rPr>
        <w:fldChar w:fldCharType="begin"/>
      </w:r>
      <w:r>
        <w:rPr>
          <w:u w:val="single"/>
          <w:lang w:val="en-GB"/>
        </w:rPr>
        <w:instrText xml:space="preserve"> REF _Ref95485675 \h </w:instrText>
      </w:r>
      <w:r w:rsidR="00BD4AE4">
        <w:rPr>
          <w:u w:val="single"/>
          <w:lang w:val="en-GB"/>
        </w:rPr>
        <w:instrText xml:space="preserve"> \* MERGEFORMAT </w:instrText>
      </w:r>
      <w:r>
        <w:rPr>
          <w:u w:val="single"/>
          <w:lang w:val="en-GB"/>
        </w:rPr>
      </w:r>
      <w:r>
        <w:rPr>
          <w:u w:val="single"/>
          <w:lang w:val="en-GB"/>
        </w:rPr>
        <w:fldChar w:fldCharType="separate"/>
      </w:r>
      <w:r w:rsidR="008F3573">
        <w:t xml:space="preserve">For PUCCH DMRS bundling, FH is commonly configured, and </w:t>
      </w:r>
      <w:proofErr w:type="spellStart"/>
      <w:r w:rsidR="008F3573">
        <w:t>cTDW</w:t>
      </w:r>
      <w:proofErr w:type="spellEnd"/>
      <w:r w:rsidR="008F3573">
        <w:t xml:space="preserve"> needs to be chosen rather larger than the repetition factor due to the different slot counting methods.</w:t>
      </w:r>
      <w:r>
        <w:rPr>
          <w:u w:val="single"/>
          <w:lang w:val="en-GB"/>
        </w:rPr>
        <w:fldChar w:fldCharType="end"/>
      </w:r>
    </w:p>
    <w:p w14:paraId="3DBC07CC" w14:textId="6B8E08D7" w:rsidR="005A4A34" w:rsidRPr="005A4A34" w:rsidRDefault="005A4A34" w:rsidP="00BD4AE4">
      <w:pPr>
        <w:jc w:val="both"/>
        <w:rPr>
          <w:lang w:val="en-GB"/>
        </w:rPr>
      </w:pPr>
      <w:r w:rsidRPr="005A4A34">
        <w:rPr>
          <w:lang w:val="en-GB"/>
        </w:rPr>
        <w:fldChar w:fldCharType="begin"/>
      </w:r>
      <w:r w:rsidRPr="005A4A34">
        <w:rPr>
          <w:lang w:val="en-GB"/>
        </w:rPr>
        <w:instrText xml:space="preserve"> REF _Ref95485692 \r \h </w:instrText>
      </w:r>
      <w:r w:rsidR="00BD4AE4">
        <w:rPr>
          <w:lang w:val="en-GB"/>
        </w:rPr>
        <w:instrText xml:space="preserve"> \* MERGEFORMAT </w:instrText>
      </w:r>
      <w:r w:rsidRPr="005A4A34">
        <w:rPr>
          <w:lang w:val="en-GB"/>
        </w:rPr>
      </w:r>
      <w:r w:rsidRPr="005A4A34">
        <w:rPr>
          <w:lang w:val="en-GB"/>
        </w:rPr>
        <w:fldChar w:fldCharType="separate"/>
      </w:r>
      <w:r w:rsidR="008F3573">
        <w:rPr>
          <w:lang w:val="en-GB"/>
        </w:rPr>
        <w:t>Proposal 3:</w:t>
      </w:r>
      <w:r w:rsidRPr="005A4A34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_Ref95485692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>Use TDD UL/DL pattern 7DSUU.</w:t>
      </w:r>
      <w:r>
        <w:rPr>
          <w:lang w:val="en-GB"/>
        </w:rPr>
        <w:fldChar w:fldCharType="end"/>
      </w:r>
    </w:p>
    <w:p w14:paraId="2AA01A90" w14:textId="42B044DD" w:rsidR="005A4A34" w:rsidRPr="005A4A34" w:rsidRDefault="005A4A34" w:rsidP="00BD4AE4">
      <w:pPr>
        <w:jc w:val="both"/>
        <w:rPr>
          <w:lang w:val="en-GB"/>
        </w:rPr>
      </w:pPr>
      <w:r w:rsidRPr="005A4A34">
        <w:rPr>
          <w:lang w:val="en-GB"/>
        </w:rPr>
        <w:fldChar w:fldCharType="begin"/>
      </w:r>
      <w:r w:rsidRPr="005A4A34">
        <w:rPr>
          <w:lang w:val="en-GB"/>
        </w:rPr>
        <w:instrText xml:space="preserve"> REF _Ref95485696 \r \h </w:instrText>
      </w:r>
      <w:r w:rsidR="00BD4AE4">
        <w:rPr>
          <w:lang w:val="en-GB"/>
        </w:rPr>
        <w:instrText xml:space="preserve"> \* MERGEFORMAT </w:instrText>
      </w:r>
      <w:r w:rsidRPr="005A4A34">
        <w:rPr>
          <w:lang w:val="en-GB"/>
        </w:rPr>
      </w:r>
      <w:r w:rsidRPr="005A4A34">
        <w:rPr>
          <w:lang w:val="en-GB"/>
        </w:rPr>
        <w:fldChar w:fldCharType="separate"/>
      </w:r>
      <w:r w:rsidR="008F3573">
        <w:rPr>
          <w:lang w:val="en-GB"/>
        </w:rPr>
        <w:t>Proposal 4:</w:t>
      </w:r>
      <w:r w:rsidRPr="005A4A34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_Ref95485696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>Use configured time domain window (</w:t>
      </w:r>
      <w:proofErr w:type="spellStart"/>
      <w:r w:rsidR="008F3573">
        <w:t>cTDW</w:t>
      </w:r>
      <w:proofErr w:type="spellEnd"/>
      <w:r w:rsidR="008F3573">
        <w:t>) to be 32 slots.</w:t>
      </w:r>
      <w:r>
        <w:rPr>
          <w:lang w:val="en-GB"/>
        </w:rPr>
        <w:fldChar w:fldCharType="end"/>
      </w:r>
    </w:p>
    <w:p w14:paraId="20AFEDCB" w14:textId="593E76DA" w:rsidR="005A4A34" w:rsidRPr="005A4A34" w:rsidRDefault="005A4A34" w:rsidP="00BD4AE4">
      <w:pPr>
        <w:jc w:val="both"/>
        <w:rPr>
          <w:lang w:val="en-GB"/>
        </w:rPr>
      </w:pPr>
      <w:r w:rsidRPr="005A4A34">
        <w:rPr>
          <w:lang w:val="en-GB"/>
        </w:rPr>
        <w:fldChar w:fldCharType="begin"/>
      </w:r>
      <w:r w:rsidRPr="005A4A34">
        <w:rPr>
          <w:lang w:val="en-GB"/>
        </w:rPr>
        <w:instrText xml:space="preserve"> REF _Ref95485698 \r \h </w:instrText>
      </w:r>
      <w:r w:rsidR="00BD4AE4">
        <w:rPr>
          <w:lang w:val="en-GB"/>
        </w:rPr>
        <w:instrText xml:space="preserve"> \* MERGEFORMAT </w:instrText>
      </w:r>
      <w:r w:rsidRPr="005A4A34">
        <w:rPr>
          <w:lang w:val="en-GB"/>
        </w:rPr>
      </w:r>
      <w:r w:rsidRPr="005A4A34">
        <w:rPr>
          <w:lang w:val="en-GB"/>
        </w:rPr>
        <w:fldChar w:fldCharType="separate"/>
      </w:r>
      <w:r w:rsidR="008F3573">
        <w:rPr>
          <w:lang w:val="en-GB"/>
        </w:rPr>
        <w:t>Proposal 5:</w:t>
      </w:r>
      <w:r w:rsidRPr="005A4A34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_Ref95485698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>Use configured number of repetitions = 8.</w:t>
      </w:r>
      <w:r>
        <w:rPr>
          <w:lang w:val="en-GB"/>
        </w:rPr>
        <w:fldChar w:fldCharType="end"/>
      </w:r>
    </w:p>
    <w:p w14:paraId="29DAD677" w14:textId="1AD65826" w:rsidR="005A4A34" w:rsidRPr="005A4A34" w:rsidRDefault="005A4A34" w:rsidP="00BD4AE4">
      <w:pPr>
        <w:jc w:val="both"/>
        <w:rPr>
          <w:lang w:val="en-GB"/>
        </w:rPr>
      </w:pPr>
      <w:r w:rsidRPr="005A4A34">
        <w:rPr>
          <w:lang w:val="en-GB"/>
        </w:rPr>
        <w:fldChar w:fldCharType="begin"/>
      </w:r>
      <w:r w:rsidRPr="005A4A34">
        <w:rPr>
          <w:lang w:val="en-GB"/>
        </w:rPr>
        <w:instrText xml:space="preserve"> REF _Ref95485701 \r \h </w:instrText>
      </w:r>
      <w:r w:rsidR="00BD4AE4">
        <w:rPr>
          <w:lang w:val="en-GB"/>
        </w:rPr>
        <w:instrText xml:space="preserve"> \* MERGEFORMAT </w:instrText>
      </w:r>
      <w:r w:rsidRPr="005A4A34">
        <w:rPr>
          <w:lang w:val="en-GB"/>
        </w:rPr>
      </w:r>
      <w:r w:rsidRPr="005A4A34">
        <w:rPr>
          <w:lang w:val="en-GB"/>
        </w:rPr>
        <w:fldChar w:fldCharType="separate"/>
      </w:r>
      <w:r w:rsidR="008F3573">
        <w:rPr>
          <w:lang w:val="en-GB"/>
        </w:rPr>
        <w:t>Proposal 6:</w:t>
      </w:r>
      <w:r w:rsidRPr="005A4A34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_Ref95485701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>Activate inter-slot frequency hopping, with hopping interval length equal to 2 slots.</w:t>
      </w:r>
      <w:r>
        <w:rPr>
          <w:lang w:val="en-GB"/>
        </w:rPr>
        <w:fldChar w:fldCharType="end"/>
      </w:r>
    </w:p>
    <w:p w14:paraId="7B0A8E27" w14:textId="28BC8434" w:rsidR="00D00274" w:rsidRDefault="00D00274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t xml:space="preserve">Test parameters for </w:t>
      </w:r>
      <w:r w:rsidR="000F5115">
        <w:rPr>
          <w:u w:val="single"/>
          <w:lang w:val="en-GB"/>
        </w:rPr>
        <w:t>F</w:t>
      </w:r>
      <w:r>
        <w:rPr>
          <w:u w:val="single"/>
          <w:lang w:val="en-GB"/>
        </w:rPr>
        <w:t>DD</w:t>
      </w:r>
    </w:p>
    <w:p w14:paraId="430E2E96" w14:textId="20235E4F" w:rsidR="005A4A34" w:rsidRDefault="005A4A34" w:rsidP="00BD4AE4">
      <w:pPr>
        <w:jc w:val="both"/>
      </w:pPr>
      <w:r>
        <w:fldChar w:fldCharType="begin"/>
      </w:r>
      <w:r>
        <w:instrText xml:space="preserve"> REF _Ref95485741 \r \h </w:instrText>
      </w:r>
      <w:r w:rsidR="00BD4AE4">
        <w:instrText xml:space="preserve"> \* MERGEFORMAT </w:instrText>
      </w:r>
      <w:r>
        <w:fldChar w:fldCharType="separate"/>
      </w:r>
      <w:r w:rsidR="008F3573">
        <w:t>Observation 2:</w:t>
      </w:r>
      <w:r>
        <w:fldChar w:fldCharType="end"/>
      </w:r>
      <w:r>
        <w:fldChar w:fldCharType="begin"/>
      </w:r>
      <w:r>
        <w:instrText xml:space="preserve"> REF _Ref95485741 \h </w:instrText>
      </w:r>
      <w:r w:rsidR="00BD4AE4">
        <w:instrText xml:space="preserve"> \* MERGEFORMAT </w:instrText>
      </w:r>
      <w:r>
        <w:fldChar w:fldCharType="separate"/>
      </w:r>
      <w:r w:rsidR="008F3573">
        <w:t xml:space="preserve">In FDD the phase continuity is not repeatedly broken by DL slots and similar JCE gains to TDD can be achieved with smaller </w:t>
      </w:r>
      <w:proofErr w:type="spellStart"/>
      <w:r w:rsidR="008F3573">
        <w:t>cTDW</w:t>
      </w:r>
      <w:proofErr w:type="spellEnd"/>
      <w:r w:rsidR="008F3573">
        <w:t>/</w:t>
      </w:r>
      <w:proofErr w:type="spellStart"/>
      <w:r w:rsidR="008F3573">
        <w:t>aTDW</w:t>
      </w:r>
      <w:proofErr w:type="spellEnd"/>
      <w:r w:rsidR="008F3573">
        <w:t xml:space="preserve"> lengths.</w:t>
      </w:r>
      <w:r>
        <w:fldChar w:fldCharType="end"/>
      </w:r>
      <w:r>
        <w:t xml:space="preserve"> </w:t>
      </w:r>
    </w:p>
    <w:p w14:paraId="50F7CC12" w14:textId="6245CBD0" w:rsidR="005A4A34" w:rsidRDefault="005A4A34" w:rsidP="00BD4AE4">
      <w:pPr>
        <w:jc w:val="both"/>
      </w:pPr>
      <w:r>
        <w:fldChar w:fldCharType="begin"/>
      </w:r>
      <w:r>
        <w:instrText xml:space="preserve"> REF _Ref95485744 \r \h </w:instrText>
      </w:r>
      <w:r w:rsidR="00BD4AE4">
        <w:instrText xml:space="preserve"> \* MERGEFORMAT </w:instrText>
      </w:r>
      <w:r>
        <w:fldChar w:fldCharType="separate"/>
      </w:r>
      <w:r w:rsidR="008F3573">
        <w:t>Proposal 7:</w:t>
      </w:r>
      <w:r>
        <w:fldChar w:fldCharType="end"/>
      </w:r>
      <w:r w:rsidRPr="005A4A34">
        <w:t xml:space="preserve"> </w:t>
      </w:r>
      <w:r>
        <w:fldChar w:fldCharType="begin"/>
      </w:r>
      <w:r>
        <w:instrText xml:space="preserve"> REF _Ref95485744 \h </w:instrText>
      </w:r>
      <w:r w:rsidR="00BD4AE4">
        <w:instrText xml:space="preserve"> \* MERGEFORMAT </w:instrText>
      </w:r>
      <w:r>
        <w:fldChar w:fldCharType="separate"/>
      </w:r>
      <w:r w:rsidR="008F3573">
        <w:t>Use configured time domain window (</w:t>
      </w:r>
      <w:proofErr w:type="spellStart"/>
      <w:r w:rsidR="008F3573">
        <w:t>cTDW</w:t>
      </w:r>
      <w:proofErr w:type="spellEnd"/>
      <w:r w:rsidR="008F3573">
        <w:t>) to be 8</w:t>
      </w:r>
      <w:r>
        <w:fldChar w:fldCharType="end"/>
      </w:r>
    </w:p>
    <w:p w14:paraId="62E3D252" w14:textId="4031626B" w:rsidR="005A4A34" w:rsidRDefault="005A4A34" w:rsidP="00BD4AE4">
      <w:pPr>
        <w:jc w:val="both"/>
      </w:pPr>
      <w:r>
        <w:fldChar w:fldCharType="begin"/>
      </w:r>
      <w:r>
        <w:instrText xml:space="preserve"> REF _Ref95485751 \r \h </w:instrText>
      </w:r>
      <w:r w:rsidR="00BD4AE4">
        <w:instrText xml:space="preserve"> \* MERGEFORMAT </w:instrText>
      </w:r>
      <w:r>
        <w:fldChar w:fldCharType="separate"/>
      </w:r>
      <w:r w:rsidR="008F3573">
        <w:t>Proposal 8:</w:t>
      </w:r>
      <w:r>
        <w:fldChar w:fldCharType="end"/>
      </w:r>
      <w:r>
        <w:fldChar w:fldCharType="begin"/>
      </w:r>
      <w:r>
        <w:instrText xml:space="preserve"> REF _Ref95485751 \h </w:instrText>
      </w:r>
      <w:r w:rsidR="00BD4AE4">
        <w:instrText xml:space="preserve"> \* MERGEFORMAT </w:instrText>
      </w:r>
      <w:r>
        <w:fldChar w:fldCharType="separate"/>
      </w:r>
      <w:r w:rsidR="008F3573">
        <w:t>Use configured number of repetitions = 8.</w:t>
      </w:r>
      <w:r>
        <w:fldChar w:fldCharType="end"/>
      </w:r>
    </w:p>
    <w:p w14:paraId="18475BAC" w14:textId="3F0DF7DD" w:rsidR="007767B5" w:rsidRPr="002F61EB" w:rsidRDefault="005A4A34" w:rsidP="00BD4AE4">
      <w:pPr>
        <w:jc w:val="both"/>
      </w:pPr>
      <w:r>
        <w:fldChar w:fldCharType="begin"/>
      </w:r>
      <w:r>
        <w:instrText xml:space="preserve"> REF _Ref95485762 \r \h </w:instrText>
      </w:r>
      <w:r w:rsidR="00BD4AE4">
        <w:instrText xml:space="preserve"> \* MERGEFORMAT </w:instrText>
      </w:r>
      <w:r>
        <w:fldChar w:fldCharType="separate"/>
      </w:r>
      <w:r w:rsidR="008F3573">
        <w:t>Proposal 9:</w:t>
      </w:r>
      <w:r>
        <w:fldChar w:fldCharType="end"/>
      </w:r>
      <w:r>
        <w:fldChar w:fldCharType="begin"/>
      </w:r>
      <w:r>
        <w:instrText xml:space="preserve"> REF _Ref95485762 \h </w:instrText>
      </w:r>
      <w:r w:rsidR="00BD4AE4">
        <w:instrText xml:space="preserve"> \* MERGEFORMAT </w:instrText>
      </w:r>
      <w:r>
        <w:fldChar w:fldCharType="separate"/>
      </w:r>
      <w:r w:rsidR="008F3573">
        <w:t>Activate inter-slot frequency hopping, with hopping interval 4.</w:t>
      </w:r>
      <w:r>
        <w:fldChar w:fldCharType="end"/>
      </w:r>
    </w:p>
    <w:p w14:paraId="54647E33" w14:textId="6C8FA2D7" w:rsidR="00D00274" w:rsidRDefault="00D00274" w:rsidP="00BD4AE4">
      <w:pPr>
        <w:jc w:val="both"/>
        <w:rPr>
          <w:u w:val="single"/>
          <w:lang w:val="en-GB"/>
        </w:rPr>
      </w:pPr>
      <w:r>
        <w:rPr>
          <w:u w:val="single"/>
          <w:lang w:val="en-GB"/>
        </w:rPr>
        <w:t>Other test parameters</w:t>
      </w:r>
    </w:p>
    <w:p w14:paraId="5D66F1DD" w14:textId="6A837AFB" w:rsidR="002F61EB" w:rsidRDefault="002F61EB" w:rsidP="00BD4AE4">
      <w:pPr>
        <w:jc w:val="both"/>
        <w:rPr>
          <w:lang w:val="en-GB"/>
        </w:rPr>
      </w:pPr>
      <w:r w:rsidRPr="002F61EB">
        <w:rPr>
          <w:lang w:val="en-GB"/>
        </w:rPr>
        <w:fldChar w:fldCharType="begin"/>
      </w:r>
      <w:r w:rsidRPr="002F61EB">
        <w:rPr>
          <w:lang w:val="en-GB"/>
        </w:rPr>
        <w:instrText xml:space="preserve"> REF _Ref95485833 \r \h </w:instrText>
      </w:r>
      <w:r w:rsidR="00BD4AE4">
        <w:rPr>
          <w:lang w:val="en-GB"/>
        </w:rPr>
        <w:instrText xml:space="preserve"> \* MERGEFORMAT </w:instrText>
      </w:r>
      <w:r w:rsidRPr="002F61EB">
        <w:rPr>
          <w:lang w:val="en-GB"/>
        </w:rPr>
      </w:r>
      <w:r w:rsidRPr="002F61EB">
        <w:rPr>
          <w:lang w:val="en-GB"/>
        </w:rPr>
        <w:fldChar w:fldCharType="separate"/>
      </w:r>
      <w:r w:rsidR="008F3573">
        <w:rPr>
          <w:lang w:val="en-GB"/>
        </w:rPr>
        <w:t>Proposal 10:</w:t>
      </w:r>
      <w:r w:rsidRPr="002F61EB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_Ref95485833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 xml:space="preserve">For PUCCH format 3, use </w:t>
      </w:r>
      <w:r w:rsidR="008F3573" w:rsidRPr="00F06C7E">
        <w:t>1 PRB allocation</w:t>
      </w:r>
      <w:r w:rsidR="008F3573">
        <w:t xml:space="preserve">, </w:t>
      </w:r>
      <w:r w:rsidR="008F3573" w:rsidRPr="00F06C7E">
        <w:t>14 OFDM symbols</w:t>
      </w:r>
      <w:r w:rsidR="008F3573">
        <w:t>, and [16]</w:t>
      </w:r>
      <w:r w:rsidR="008F3573" w:rsidRPr="00F06C7E">
        <w:t xml:space="preserve"> bits </w:t>
      </w:r>
      <w:r w:rsidR="008F3573">
        <w:t>payload. Intra-slot FH shall be disabled. Requirements shall be applicable to both FR1 and FR2.</w:t>
      </w:r>
      <w:r>
        <w:rPr>
          <w:lang w:val="en-GB"/>
        </w:rPr>
        <w:fldChar w:fldCharType="end"/>
      </w:r>
    </w:p>
    <w:p w14:paraId="4F2597AF" w14:textId="5C813A59" w:rsidR="002F61EB" w:rsidRPr="002F61EB" w:rsidRDefault="002F61EB" w:rsidP="00BD4AE4">
      <w:pPr>
        <w:jc w:val="both"/>
        <w:rPr>
          <w:lang w:val="en-GB"/>
        </w:rPr>
      </w:pPr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_Ref95485841 \r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rPr>
          <w:lang w:val="en-GB"/>
        </w:rPr>
        <w:t>Proposal 12: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_Ref95485841 \h </w:instrText>
      </w:r>
      <w:r w:rsidR="00BD4AE4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F3573">
        <w:t xml:space="preserve">For PUCCH format 1, use </w:t>
      </w:r>
      <w:r w:rsidR="008F3573" w:rsidRPr="00F06C7E">
        <w:t>14 OFDM symbols</w:t>
      </w:r>
      <w:r w:rsidR="008F3573">
        <w:t>, and 2 bits payload. Intra-slot FH shall be disabled. Requirements shall be applicable to both FR1 and FR2.</w:t>
      </w:r>
      <w:r>
        <w:rPr>
          <w:lang w:val="en-GB"/>
        </w:rPr>
        <w:fldChar w:fldCharType="end"/>
      </w:r>
    </w:p>
    <w:p w14:paraId="3F9D95D3" w14:textId="77777777" w:rsidR="00382D22" w:rsidRDefault="00382D22" w:rsidP="00BD4AE4">
      <w:pPr>
        <w:spacing w:after="0" w:line="240" w:lineRule="auto"/>
        <w:ind w:left="873" w:hanging="873"/>
        <w:jc w:val="both"/>
        <w:rPr>
          <w:bCs/>
          <w:u w:val="single"/>
        </w:rPr>
      </w:pPr>
    </w:p>
    <w:bookmarkEnd w:id="23"/>
    <w:p w14:paraId="1ED17307" w14:textId="48D0AE26" w:rsidR="008F1542" w:rsidRPr="00977A8C" w:rsidRDefault="008F1542" w:rsidP="00BD4AE4">
      <w:pPr>
        <w:pStyle w:val="RAN4H1"/>
        <w:jc w:val="both"/>
      </w:pPr>
      <w:r>
        <w:t>References</w:t>
      </w:r>
    </w:p>
    <w:p w14:paraId="55C4B5F6" w14:textId="78FCBF73" w:rsidR="000D153C" w:rsidRDefault="000D153C" w:rsidP="009264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5" w:name="_Ref94615136"/>
      <w:bookmarkStart w:id="26" w:name="_Ref36112614"/>
      <w:bookmarkStart w:id="27" w:name="_Ref26969648"/>
      <w:r w:rsidRPr="000D153C">
        <w:rPr>
          <w:lang w:val="en-GB"/>
        </w:rPr>
        <w:t>R4-2200408 Discussion on NR Coverage enhancements l BS demodulation requirements</w:t>
      </w:r>
      <w:bookmarkEnd w:id="25"/>
    </w:p>
    <w:p w14:paraId="2DCB5E75" w14:textId="6E1DED05" w:rsidR="000D153C" w:rsidRDefault="000D153C" w:rsidP="009264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8" w:name="_Ref95670225"/>
      <w:r>
        <w:rPr>
          <w:lang w:val="en-GB"/>
        </w:rPr>
        <w:t xml:space="preserve">R4-2203117 </w:t>
      </w:r>
      <w:proofErr w:type="spellStart"/>
      <w:r w:rsidRPr="000D153C">
        <w:rPr>
          <w:lang w:val="en-GB"/>
        </w:rPr>
        <w:t>NR_cov_enh_Demod_NWM</w:t>
      </w:r>
      <w:bookmarkEnd w:id="28"/>
      <w:proofErr w:type="spellEnd"/>
    </w:p>
    <w:p w14:paraId="769B717E" w14:textId="09AE6528" w:rsidR="000D153C" w:rsidRDefault="000D153C" w:rsidP="009264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9" w:name="_Ref94692414"/>
      <w:r w:rsidRPr="000D153C">
        <w:rPr>
          <w:lang w:val="en-GB"/>
        </w:rPr>
        <w:t>R4-2203030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29"/>
    </w:p>
    <w:p w14:paraId="7B7DD17D" w14:textId="519BAA97" w:rsidR="001B2C8E" w:rsidRDefault="000D153C" w:rsidP="001B2C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30" w:name="_Ref94615275"/>
      <w:r w:rsidRPr="000D153C">
        <w:rPr>
          <w:lang w:val="en-GB"/>
        </w:rPr>
        <w:t>R4-2203031</w:t>
      </w:r>
      <w:r>
        <w:rPr>
          <w:lang w:val="en-GB"/>
        </w:rPr>
        <w:t xml:space="preserve"> </w:t>
      </w:r>
      <w:r w:rsidRPr="000D153C">
        <w:rPr>
          <w:lang w:val="en-GB"/>
        </w:rPr>
        <w:t>WF on PUCCH demodulation performance of Rel-17 NR coverage enhancement</w:t>
      </w:r>
      <w:bookmarkEnd w:id="26"/>
      <w:bookmarkEnd w:id="27"/>
      <w:bookmarkEnd w:id="30"/>
    </w:p>
    <w:sectPr w:rsidR="001B2C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532AE" w14:textId="77777777" w:rsidR="003A63EB" w:rsidRDefault="003A63EB" w:rsidP="00001C9B">
      <w:pPr>
        <w:spacing w:after="0" w:line="240" w:lineRule="auto"/>
      </w:pPr>
      <w:r>
        <w:separator/>
      </w:r>
    </w:p>
  </w:endnote>
  <w:endnote w:type="continuationSeparator" w:id="0">
    <w:p w14:paraId="6ED29CC0" w14:textId="77777777" w:rsidR="003A63EB" w:rsidRDefault="003A63EB" w:rsidP="00001C9B">
      <w:pPr>
        <w:spacing w:after="0" w:line="240" w:lineRule="auto"/>
      </w:pPr>
      <w:r>
        <w:continuationSeparator/>
      </w:r>
    </w:p>
  </w:endnote>
  <w:endnote w:type="continuationNotice" w:id="1">
    <w:p w14:paraId="0D8C98C6" w14:textId="77777777" w:rsidR="003A63EB" w:rsidRDefault="003A63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8DD13" w14:textId="77777777" w:rsidR="003A63EB" w:rsidRDefault="003A63EB" w:rsidP="00001C9B">
      <w:pPr>
        <w:spacing w:after="0" w:line="240" w:lineRule="auto"/>
      </w:pPr>
      <w:r>
        <w:separator/>
      </w:r>
    </w:p>
  </w:footnote>
  <w:footnote w:type="continuationSeparator" w:id="0">
    <w:p w14:paraId="3CD9C862" w14:textId="77777777" w:rsidR="003A63EB" w:rsidRDefault="003A63EB" w:rsidP="00001C9B">
      <w:pPr>
        <w:spacing w:after="0" w:line="240" w:lineRule="auto"/>
      </w:pPr>
      <w:r>
        <w:continuationSeparator/>
      </w:r>
    </w:p>
  </w:footnote>
  <w:footnote w:type="continuationNotice" w:id="1">
    <w:p w14:paraId="50C47D1D" w14:textId="77777777" w:rsidR="003A63EB" w:rsidRDefault="003A63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E0324"/>
    <w:multiLevelType w:val="multilevel"/>
    <w:tmpl w:val="4680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446DC"/>
    <w:multiLevelType w:val="hybridMultilevel"/>
    <w:tmpl w:val="AC64F9FE"/>
    <w:lvl w:ilvl="0" w:tplc="76FAC6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4259"/>
    <w:multiLevelType w:val="hybridMultilevel"/>
    <w:tmpl w:val="182A60BE"/>
    <w:lvl w:ilvl="0" w:tplc="08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2D48"/>
    <w:multiLevelType w:val="hybridMultilevel"/>
    <w:tmpl w:val="4F7E271C"/>
    <w:lvl w:ilvl="0" w:tplc="786E7FD4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F62D88"/>
    <w:multiLevelType w:val="multilevel"/>
    <w:tmpl w:val="D9C6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003AB"/>
    <w:multiLevelType w:val="hybridMultilevel"/>
    <w:tmpl w:val="F586B876"/>
    <w:lvl w:ilvl="0" w:tplc="5A62F18A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A02FA"/>
    <w:multiLevelType w:val="hybridMultilevel"/>
    <w:tmpl w:val="AAF2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D45CA"/>
    <w:multiLevelType w:val="multilevel"/>
    <w:tmpl w:val="2F24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67410"/>
    <w:multiLevelType w:val="hybridMultilevel"/>
    <w:tmpl w:val="AD1CBA2C"/>
    <w:lvl w:ilvl="0" w:tplc="F33A785A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E1192"/>
    <w:multiLevelType w:val="hybridMultilevel"/>
    <w:tmpl w:val="8B769682"/>
    <w:lvl w:ilvl="0" w:tplc="8D8CD5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28C7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34C7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A2F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A3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E8B0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FA6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2EEA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2EF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4E1997"/>
    <w:multiLevelType w:val="multilevel"/>
    <w:tmpl w:val="1DA6D3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41632"/>
    <w:multiLevelType w:val="hybridMultilevel"/>
    <w:tmpl w:val="867E1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7"/>
  </w:num>
  <w:num w:numId="5">
    <w:abstractNumId w:val="29"/>
  </w:num>
  <w:num w:numId="6">
    <w:abstractNumId w:val="19"/>
  </w:num>
  <w:num w:numId="7">
    <w:abstractNumId w:val="22"/>
  </w:num>
  <w:num w:numId="8">
    <w:abstractNumId w:val="2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2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4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7"/>
  </w:num>
  <w:num w:numId="22">
    <w:abstractNumId w:val="20"/>
  </w:num>
  <w:num w:numId="23">
    <w:abstractNumId w:val="24"/>
  </w:num>
  <w:num w:numId="24">
    <w:abstractNumId w:val="13"/>
  </w:num>
  <w:num w:numId="25">
    <w:abstractNumId w:val="2"/>
  </w:num>
  <w:num w:numId="26">
    <w:abstractNumId w:val="15"/>
  </w:num>
  <w:num w:numId="27">
    <w:abstractNumId w:val="21"/>
  </w:num>
  <w:num w:numId="28">
    <w:abstractNumId w:val="30"/>
  </w:num>
  <w:num w:numId="29">
    <w:abstractNumId w:val="5"/>
  </w:num>
  <w:num w:numId="30">
    <w:abstractNumId w:val="17"/>
  </w:num>
  <w:num w:numId="31">
    <w:abstractNumId w:val="1"/>
  </w:num>
  <w:num w:numId="32">
    <w:abstractNumId w:val="19"/>
  </w:num>
  <w:num w:numId="33">
    <w:abstractNumId w:val="12"/>
  </w:num>
  <w:num w:numId="34">
    <w:abstractNumId w:val="12"/>
  </w:num>
  <w:num w:numId="35">
    <w:abstractNumId w:val="3"/>
  </w:num>
  <w:num w:numId="36">
    <w:abstractNumId w:val="16"/>
  </w:num>
  <w:num w:numId="37">
    <w:abstractNumId w:val="11"/>
  </w:num>
  <w:num w:numId="38">
    <w:abstractNumId w:val="32"/>
  </w:num>
  <w:num w:numId="39">
    <w:abstractNumId w:val="26"/>
  </w:num>
  <w:num w:numId="40">
    <w:abstractNumId w:val="25"/>
  </w:num>
  <w:num w:numId="41">
    <w:abstractNumId w:val="9"/>
  </w:num>
  <w:num w:numId="42">
    <w:abstractNumId w:val="14"/>
  </w:num>
  <w:num w:numId="43">
    <w:abstractNumId w:val="10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128"/>
    <w:rsid w:val="00010410"/>
    <w:rsid w:val="0001102A"/>
    <w:rsid w:val="000121C8"/>
    <w:rsid w:val="00013A3A"/>
    <w:rsid w:val="000143E2"/>
    <w:rsid w:val="000157A9"/>
    <w:rsid w:val="000201B4"/>
    <w:rsid w:val="000202FE"/>
    <w:rsid w:val="00020AB6"/>
    <w:rsid w:val="00020ADC"/>
    <w:rsid w:val="00020FF9"/>
    <w:rsid w:val="00022E73"/>
    <w:rsid w:val="0002468A"/>
    <w:rsid w:val="000246AB"/>
    <w:rsid w:val="00024FD5"/>
    <w:rsid w:val="00026909"/>
    <w:rsid w:val="000275EF"/>
    <w:rsid w:val="00031328"/>
    <w:rsid w:val="00031DE7"/>
    <w:rsid w:val="0003319D"/>
    <w:rsid w:val="000336AF"/>
    <w:rsid w:val="000406B7"/>
    <w:rsid w:val="000459F7"/>
    <w:rsid w:val="000464DD"/>
    <w:rsid w:val="000477A5"/>
    <w:rsid w:val="00050066"/>
    <w:rsid w:val="00050331"/>
    <w:rsid w:val="00050471"/>
    <w:rsid w:val="00052975"/>
    <w:rsid w:val="00053028"/>
    <w:rsid w:val="00053912"/>
    <w:rsid w:val="00053FF1"/>
    <w:rsid w:val="00056BE6"/>
    <w:rsid w:val="00061ED2"/>
    <w:rsid w:val="0006393E"/>
    <w:rsid w:val="00074FB7"/>
    <w:rsid w:val="00076E0F"/>
    <w:rsid w:val="00076F75"/>
    <w:rsid w:val="00081602"/>
    <w:rsid w:val="00083771"/>
    <w:rsid w:val="00085733"/>
    <w:rsid w:val="0008612A"/>
    <w:rsid w:val="000923E6"/>
    <w:rsid w:val="00093062"/>
    <w:rsid w:val="00093A63"/>
    <w:rsid w:val="000A4B43"/>
    <w:rsid w:val="000A5556"/>
    <w:rsid w:val="000A5774"/>
    <w:rsid w:val="000A5F08"/>
    <w:rsid w:val="000A63C4"/>
    <w:rsid w:val="000A7042"/>
    <w:rsid w:val="000A7425"/>
    <w:rsid w:val="000B0056"/>
    <w:rsid w:val="000B0BB1"/>
    <w:rsid w:val="000B1598"/>
    <w:rsid w:val="000B362A"/>
    <w:rsid w:val="000C0CEE"/>
    <w:rsid w:val="000C5354"/>
    <w:rsid w:val="000C7525"/>
    <w:rsid w:val="000D153C"/>
    <w:rsid w:val="000E1266"/>
    <w:rsid w:val="000E3527"/>
    <w:rsid w:val="000E5103"/>
    <w:rsid w:val="000E5F44"/>
    <w:rsid w:val="000E6288"/>
    <w:rsid w:val="000E64E7"/>
    <w:rsid w:val="000E6FB0"/>
    <w:rsid w:val="000E715E"/>
    <w:rsid w:val="000F1EF7"/>
    <w:rsid w:val="000F3770"/>
    <w:rsid w:val="000F3847"/>
    <w:rsid w:val="000F3C42"/>
    <w:rsid w:val="000F4439"/>
    <w:rsid w:val="000F472A"/>
    <w:rsid w:val="000F4BCD"/>
    <w:rsid w:val="000F4BD3"/>
    <w:rsid w:val="000F5115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395C"/>
    <w:rsid w:val="00106440"/>
    <w:rsid w:val="00106CEC"/>
    <w:rsid w:val="00111044"/>
    <w:rsid w:val="001125A5"/>
    <w:rsid w:val="00114DF3"/>
    <w:rsid w:val="00115898"/>
    <w:rsid w:val="00115C52"/>
    <w:rsid w:val="00116B64"/>
    <w:rsid w:val="00117209"/>
    <w:rsid w:val="001206ED"/>
    <w:rsid w:val="00121F1F"/>
    <w:rsid w:val="0012312A"/>
    <w:rsid w:val="00124302"/>
    <w:rsid w:val="00124709"/>
    <w:rsid w:val="00126162"/>
    <w:rsid w:val="00131686"/>
    <w:rsid w:val="00133FF6"/>
    <w:rsid w:val="00134E03"/>
    <w:rsid w:val="00135395"/>
    <w:rsid w:val="00135429"/>
    <w:rsid w:val="00137A29"/>
    <w:rsid w:val="0014003A"/>
    <w:rsid w:val="00142FD2"/>
    <w:rsid w:val="00147BD0"/>
    <w:rsid w:val="00150863"/>
    <w:rsid w:val="0015179F"/>
    <w:rsid w:val="00152ABE"/>
    <w:rsid w:val="0016164D"/>
    <w:rsid w:val="00161D03"/>
    <w:rsid w:val="00163478"/>
    <w:rsid w:val="001679B9"/>
    <w:rsid w:val="00174408"/>
    <w:rsid w:val="001745F8"/>
    <w:rsid w:val="001759DE"/>
    <w:rsid w:val="00176671"/>
    <w:rsid w:val="001767D6"/>
    <w:rsid w:val="00177F3B"/>
    <w:rsid w:val="001838CF"/>
    <w:rsid w:val="00184823"/>
    <w:rsid w:val="00184945"/>
    <w:rsid w:val="00190053"/>
    <w:rsid w:val="00192D16"/>
    <w:rsid w:val="00196946"/>
    <w:rsid w:val="00196D67"/>
    <w:rsid w:val="001A0AEC"/>
    <w:rsid w:val="001A18F8"/>
    <w:rsid w:val="001A2AB2"/>
    <w:rsid w:val="001A2D19"/>
    <w:rsid w:val="001A4424"/>
    <w:rsid w:val="001A4A8F"/>
    <w:rsid w:val="001A5746"/>
    <w:rsid w:val="001A77C4"/>
    <w:rsid w:val="001A7AA1"/>
    <w:rsid w:val="001B05E5"/>
    <w:rsid w:val="001B131B"/>
    <w:rsid w:val="001B17A3"/>
    <w:rsid w:val="001B1D4E"/>
    <w:rsid w:val="001B2C8E"/>
    <w:rsid w:val="001B36FB"/>
    <w:rsid w:val="001C0597"/>
    <w:rsid w:val="001C1524"/>
    <w:rsid w:val="001C237E"/>
    <w:rsid w:val="001C2F6D"/>
    <w:rsid w:val="001C35C3"/>
    <w:rsid w:val="001C5343"/>
    <w:rsid w:val="001C7E28"/>
    <w:rsid w:val="001D0058"/>
    <w:rsid w:val="001D0356"/>
    <w:rsid w:val="001D1499"/>
    <w:rsid w:val="001D1FDB"/>
    <w:rsid w:val="001D25E5"/>
    <w:rsid w:val="001D2E6A"/>
    <w:rsid w:val="001D385C"/>
    <w:rsid w:val="001D3D9D"/>
    <w:rsid w:val="001D46B3"/>
    <w:rsid w:val="001D7241"/>
    <w:rsid w:val="001E05C5"/>
    <w:rsid w:val="001E0768"/>
    <w:rsid w:val="001E0AF5"/>
    <w:rsid w:val="001E30F6"/>
    <w:rsid w:val="001E4AF7"/>
    <w:rsid w:val="001E4BF6"/>
    <w:rsid w:val="001E5155"/>
    <w:rsid w:val="001E5E23"/>
    <w:rsid w:val="001E6025"/>
    <w:rsid w:val="001E6E81"/>
    <w:rsid w:val="001F31C1"/>
    <w:rsid w:val="001F39A1"/>
    <w:rsid w:val="001F40D4"/>
    <w:rsid w:val="002033A1"/>
    <w:rsid w:val="00204AB9"/>
    <w:rsid w:val="00204EED"/>
    <w:rsid w:val="00205093"/>
    <w:rsid w:val="002060B6"/>
    <w:rsid w:val="002060C0"/>
    <w:rsid w:val="002068F8"/>
    <w:rsid w:val="00211794"/>
    <w:rsid w:val="00211E74"/>
    <w:rsid w:val="00215ACE"/>
    <w:rsid w:val="0022047D"/>
    <w:rsid w:val="0022193C"/>
    <w:rsid w:val="00221B32"/>
    <w:rsid w:val="00222414"/>
    <w:rsid w:val="00227865"/>
    <w:rsid w:val="00227C76"/>
    <w:rsid w:val="002311B3"/>
    <w:rsid w:val="00235F5C"/>
    <w:rsid w:val="002409BA"/>
    <w:rsid w:val="00240B39"/>
    <w:rsid w:val="002457CC"/>
    <w:rsid w:val="002464FC"/>
    <w:rsid w:val="002503D9"/>
    <w:rsid w:val="00251D31"/>
    <w:rsid w:val="00252B46"/>
    <w:rsid w:val="00253A21"/>
    <w:rsid w:val="00253E1F"/>
    <w:rsid w:val="00261C5D"/>
    <w:rsid w:val="002632C2"/>
    <w:rsid w:val="00267853"/>
    <w:rsid w:val="00270C9E"/>
    <w:rsid w:val="00270EBF"/>
    <w:rsid w:val="002724D7"/>
    <w:rsid w:val="00272720"/>
    <w:rsid w:val="00274F4D"/>
    <w:rsid w:val="002754D9"/>
    <w:rsid w:val="002761A3"/>
    <w:rsid w:val="002766E7"/>
    <w:rsid w:val="00276955"/>
    <w:rsid w:val="00277E2C"/>
    <w:rsid w:val="00280BB8"/>
    <w:rsid w:val="00284093"/>
    <w:rsid w:val="00286D1A"/>
    <w:rsid w:val="0028714D"/>
    <w:rsid w:val="00287622"/>
    <w:rsid w:val="00290483"/>
    <w:rsid w:val="00291D1F"/>
    <w:rsid w:val="00292147"/>
    <w:rsid w:val="002932DF"/>
    <w:rsid w:val="002A0CF0"/>
    <w:rsid w:val="002A1691"/>
    <w:rsid w:val="002A19C0"/>
    <w:rsid w:val="002A1D01"/>
    <w:rsid w:val="002A4C14"/>
    <w:rsid w:val="002A67EE"/>
    <w:rsid w:val="002A6B5C"/>
    <w:rsid w:val="002A7232"/>
    <w:rsid w:val="002B2E17"/>
    <w:rsid w:val="002B329E"/>
    <w:rsid w:val="002B463E"/>
    <w:rsid w:val="002B4922"/>
    <w:rsid w:val="002B65FB"/>
    <w:rsid w:val="002B6AAC"/>
    <w:rsid w:val="002B7500"/>
    <w:rsid w:val="002C0749"/>
    <w:rsid w:val="002C2D19"/>
    <w:rsid w:val="002C3EE7"/>
    <w:rsid w:val="002C4023"/>
    <w:rsid w:val="002C472E"/>
    <w:rsid w:val="002C4C3E"/>
    <w:rsid w:val="002C4F13"/>
    <w:rsid w:val="002C5BFA"/>
    <w:rsid w:val="002C6996"/>
    <w:rsid w:val="002C6BCD"/>
    <w:rsid w:val="002C6E1A"/>
    <w:rsid w:val="002C771A"/>
    <w:rsid w:val="002C781D"/>
    <w:rsid w:val="002D10FA"/>
    <w:rsid w:val="002D1FA3"/>
    <w:rsid w:val="002D3976"/>
    <w:rsid w:val="002D4C55"/>
    <w:rsid w:val="002D5173"/>
    <w:rsid w:val="002D6E9D"/>
    <w:rsid w:val="002E0294"/>
    <w:rsid w:val="002E07EE"/>
    <w:rsid w:val="002E2CB9"/>
    <w:rsid w:val="002E3150"/>
    <w:rsid w:val="002E32AA"/>
    <w:rsid w:val="002F01CB"/>
    <w:rsid w:val="002F378F"/>
    <w:rsid w:val="002F4254"/>
    <w:rsid w:val="002F5B6E"/>
    <w:rsid w:val="002F61EB"/>
    <w:rsid w:val="002F6545"/>
    <w:rsid w:val="002F711B"/>
    <w:rsid w:val="003018E1"/>
    <w:rsid w:val="00303993"/>
    <w:rsid w:val="00305EC5"/>
    <w:rsid w:val="00305F7C"/>
    <w:rsid w:val="00306399"/>
    <w:rsid w:val="0030707C"/>
    <w:rsid w:val="00307DDA"/>
    <w:rsid w:val="00312AFF"/>
    <w:rsid w:val="00314B33"/>
    <w:rsid w:val="00316209"/>
    <w:rsid w:val="003204D1"/>
    <w:rsid w:val="0032150B"/>
    <w:rsid w:val="003227F6"/>
    <w:rsid w:val="00322D00"/>
    <w:rsid w:val="003240C0"/>
    <w:rsid w:val="0032416F"/>
    <w:rsid w:val="003302C5"/>
    <w:rsid w:val="0033144E"/>
    <w:rsid w:val="003328BF"/>
    <w:rsid w:val="00332DCD"/>
    <w:rsid w:val="00334F76"/>
    <w:rsid w:val="003432EC"/>
    <w:rsid w:val="00347164"/>
    <w:rsid w:val="00347D47"/>
    <w:rsid w:val="00350B61"/>
    <w:rsid w:val="00351133"/>
    <w:rsid w:val="0035179A"/>
    <w:rsid w:val="0035215E"/>
    <w:rsid w:val="00353D35"/>
    <w:rsid w:val="0035587B"/>
    <w:rsid w:val="00356D91"/>
    <w:rsid w:val="00362B4A"/>
    <w:rsid w:val="00363CF1"/>
    <w:rsid w:val="00364A8F"/>
    <w:rsid w:val="003651AE"/>
    <w:rsid w:val="0036692C"/>
    <w:rsid w:val="003703DA"/>
    <w:rsid w:val="00371412"/>
    <w:rsid w:val="00372EC8"/>
    <w:rsid w:val="00380FB8"/>
    <w:rsid w:val="00382637"/>
    <w:rsid w:val="00382D22"/>
    <w:rsid w:val="00382D55"/>
    <w:rsid w:val="0038635F"/>
    <w:rsid w:val="003863C3"/>
    <w:rsid w:val="003867A2"/>
    <w:rsid w:val="00390DA7"/>
    <w:rsid w:val="00392096"/>
    <w:rsid w:val="00392673"/>
    <w:rsid w:val="00393374"/>
    <w:rsid w:val="0039457B"/>
    <w:rsid w:val="003961EF"/>
    <w:rsid w:val="00396ABC"/>
    <w:rsid w:val="003A1A2B"/>
    <w:rsid w:val="003A2ED7"/>
    <w:rsid w:val="003A55A7"/>
    <w:rsid w:val="003A55D8"/>
    <w:rsid w:val="003A63EB"/>
    <w:rsid w:val="003A6434"/>
    <w:rsid w:val="003A692D"/>
    <w:rsid w:val="003A69D3"/>
    <w:rsid w:val="003A6CC5"/>
    <w:rsid w:val="003B02CC"/>
    <w:rsid w:val="003B10C4"/>
    <w:rsid w:val="003B10F5"/>
    <w:rsid w:val="003B53CE"/>
    <w:rsid w:val="003B659E"/>
    <w:rsid w:val="003C13C4"/>
    <w:rsid w:val="003C2557"/>
    <w:rsid w:val="003C29E4"/>
    <w:rsid w:val="003C6166"/>
    <w:rsid w:val="003C69EB"/>
    <w:rsid w:val="003D2557"/>
    <w:rsid w:val="003D272A"/>
    <w:rsid w:val="003D2826"/>
    <w:rsid w:val="003D30DA"/>
    <w:rsid w:val="003D36DC"/>
    <w:rsid w:val="003D45D6"/>
    <w:rsid w:val="003D5877"/>
    <w:rsid w:val="003D648B"/>
    <w:rsid w:val="003D66C6"/>
    <w:rsid w:val="003D6D61"/>
    <w:rsid w:val="003E1C6B"/>
    <w:rsid w:val="003F0F53"/>
    <w:rsid w:val="003F2FB1"/>
    <w:rsid w:val="003F3B3E"/>
    <w:rsid w:val="003F6E7C"/>
    <w:rsid w:val="003F7820"/>
    <w:rsid w:val="004006EC"/>
    <w:rsid w:val="004020DD"/>
    <w:rsid w:val="0040297D"/>
    <w:rsid w:val="00405CCE"/>
    <w:rsid w:val="00406FD7"/>
    <w:rsid w:val="004070B7"/>
    <w:rsid w:val="00407623"/>
    <w:rsid w:val="004103BA"/>
    <w:rsid w:val="00411962"/>
    <w:rsid w:val="0041383A"/>
    <w:rsid w:val="00413B7D"/>
    <w:rsid w:val="0041425D"/>
    <w:rsid w:val="004145A7"/>
    <w:rsid w:val="004162BF"/>
    <w:rsid w:val="00417AA0"/>
    <w:rsid w:val="00417B29"/>
    <w:rsid w:val="00417D61"/>
    <w:rsid w:val="0042016A"/>
    <w:rsid w:val="004219FF"/>
    <w:rsid w:val="00421F0B"/>
    <w:rsid w:val="004268E7"/>
    <w:rsid w:val="00427D6B"/>
    <w:rsid w:val="004345B1"/>
    <w:rsid w:val="00435098"/>
    <w:rsid w:val="0043533F"/>
    <w:rsid w:val="00435531"/>
    <w:rsid w:val="004373AD"/>
    <w:rsid w:val="0043750A"/>
    <w:rsid w:val="00437C41"/>
    <w:rsid w:val="00441025"/>
    <w:rsid w:val="00441738"/>
    <w:rsid w:val="00444F65"/>
    <w:rsid w:val="0045054D"/>
    <w:rsid w:val="004544A2"/>
    <w:rsid w:val="00455E85"/>
    <w:rsid w:val="004604AB"/>
    <w:rsid w:val="00461967"/>
    <w:rsid w:val="0046317B"/>
    <w:rsid w:val="00466425"/>
    <w:rsid w:val="0047131C"/>
    <w:rsid w:val="0047579D"/>
    <w:rsid w:val="00481988"/>
    <w:rsid w:val="00482523"/>
    <w:rsid w:val="00486061"/>
    <w:rsid w:val="00486838"/>
    <w:rsid w:val="004868B9"/>
    <w:rsid w:val="00491201"/>
    <w:rsid w:val="004930D0"/>
    <w:rsid w:val="00493B9F"/>
    <w:rsid w:val="00494617"/>
    <w:rsid w:val="004A04E9"/>
    <w:rsid w:val="004A070F"/>
    <w:rsid w:val="004A1E9B"/>
    <w:rsid w:val="004A2052"/>
    <w:rsid w:val="004A3530"/>
    <w:rsid w:val="004A3A29"/>
    <w:rsid w:val="004A59E7"/>
    <w:rsid w:val="004A6E25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6A82"/>
    <w:rsid w:val="004C7241"/>
    <w:rsid w:val="004C7519"/>
    <w:rsid w:val="004C7B69"/>
    <w:rsid w:val="004D1850"/>
    <w:rsid w:val="004D262A"/>
    <w:rsid w:val="004D36BD"/>
    <w:rsid w:val="004D4AAA"/>
    <w:rsid w:val="004D6553"/>
    <w:rsid w:val="004E0F25"/>
    <w:rsid w:val="004E1A30"/>
    <w:rsid w:val="004E3347"/>
    <w:rsid w:val="004E5E66"/>
    <w:rsid w:val="004E6A01"/>
    <w:rsid w:val="004F1D8D"/>
    <w:rsid w:val="004F42D5"/>
    <w:rsid w:val="004F5AEA"/>
    <w:rsid w:val="00502E3D"/>
    <w:rsid w:val="005035A9"/>
    <w:rsid w:val="00503B4D"/>
    <w:rsid w:val="00504B81"/>
    <w:rsid w:val="00504EE9"/>
    <w:rsid w:val="00506A65"/>
    <w:rsid w:val="00506AB3"/>
    <w:rsid w:val="0050756B"/>
    <w:rsid w:val="005077FD"/>
    <w:rsid w:val="005116A8"/>
    <w:rsid w:val="00511E0A"/>
    <w:rsid w:val="0051256D"/>
    <w:rsid w:val="005128FE"/>
    <w:rsid w:val="0051452D"/>
    <w:rsid w:val="005167FC"/>
    <w:rsid w:val="00520084"/>
    <w:rsid w:val="005211AA"/>
    <w:rsid w:val="00521260"/>
    <w:rsid w:val="005218CF"/>
    <w:rsid w:val="005223AB"/>
    <w:rsid w:val="00525EB2"/>
    <w:rsid w:val="00530015"/>
    <w:rsid w:val="0053266F"/>
    <w:rsid w:val="00532AD7"/>
    <w:rsid w:val="00535EDE"/>
    <w:rsid w:val="00537326"/>
    <w:rsid w:val="00537573"/>
    <w:rsid w:val="0053796E"/>
    <w:rsid w:val="00540A2B"/>
    <w:rsid w:val="00541D6F"/>
    <w:rsid w:val="00542D41"/>
    <w:rsid w:val="0054442C"/>
    <w:rsid w:val="00547606"/>
    <w:rsid w:val="00550285"/>
    <w:rsid w:val="00552CF3"/>
    <w:rsid w:val="005550DE"/>
    <w:rsid w:val="0055655D"/>
    <w:rsid w:val="005640E8"/>
    <w:rsid w:val="005651EF"/>
    <w:rsid w:val="005663F7"/>
    <w:rsid w:val="00566985"/>
    <w:rsid w:val="00571F34"/>
    <w:rsid w:val="00572B5D"/>
    <w:rsid w:val="00573475"/>
    <w:rsid w:val="005756F6"/>
    <w:rsid w:val="0058176A"/>
    <w:rsid w:val="005836F8"/>
    <w:rsid w:val="00583C61"/>
    <w:rsid w:val="005846B7"/>
    <w:rsid w:val="00585AD3"/>
    <w:rsid w:val="00586488"/>
    <w:rsid w:val="00591159"/>
    <w:rsid w:val="005918FA"/>
    <w:rsid w:val="0059383B"/>
    <w:rsid w:val="00594F5B"/>
    <w:rsid w:val="00595710"/>
    <w:rsid w:val="00595CDC"/>
    <w:rsid w:val="00596188"/>
    <w:rsid w:val="00596374"/>
    <w:rsid w:val="005A13F1"/>
    <w:rsid w:val="005A1498"/>
    <w:rsid w:val="005A3B56"/>
    <w:rsid w:val="005A3BC8"/>
    <w:rsid w:val="005A4740"/>
    <w:rsid w:val="005A4A34"/>
    <w:rsid w:val="005A4AE5"/>
    <w:rsid w:val="005B0D9E"/>
    <w:rsid w:val="005B2D13"/>
    <w:rsid w:val="005B308A"/>
    <w:rsid w:val="005B4971"/>
    <w:rsid w:val="005B64BD"/>
    <w:rsid w:val="005B7F0C"/>
    <w:rsid w:val="005C0C50"/>
    <w:rsid w:val="005D3CA0"/>
    <w:rsid w:val="005D6507"/>
    <w:rsid w:val="005D685A"/>
    <w:rsid w:val="005D7A61"/>
    <w:rsid w:val="005E11A3"/>
    <w:rsid w:val="005E18A9"/>
    <w:rsid w:val="005E3104"/>
    <w:rsid w:val="005E3C8D"/>
    <w:rsid w:val="005E5359"/>
    <w:rsid w:val="005E61A8"/>
    <w:rsid w:val="005E6A21"/>
    <w:rsid w:val="005E72E4"/>
    <w:rsid w:val="005F0563"/>
    <w:rsid w:val="005F1985"/>
    <w:rsid w:val="005F1A59"/>
    <w:rsid w:val="005F2E00"/>
    <w:rsid w:val="005F6197"/>
    <w:rsid w:val="005F6419"/>
    <w:rsid w:val="005F744F"/>
    <w:rsid w:val="005F7879"/>
    <w:rsid w:val="00601B8A"/>
    <w:rsid w:val="006045C1"/>
    <w:rsid w:val="00606D8F"/>
    <w:rsid w:val="00613510"/>
    <w:rsid w:val="00613951"/>
    <w:rsid w:val="006154B3"/>
    <w:rsid w:val="006159BC"/>
    <w:rsid w:val="006159DB"/>
    <w:rsid w:val="00616C09"/>
    <w:rsid w:val="00617400"/>
    <w:rsid w:val="006178DF"/>
    <w:rsid w:val="00617A6D"/>
    <w:rsid w:val="00620ECE"/>
    <w:rsid w:val="0062479E"/>
    <w:rsid w:val="0062575D"/>
    <w:rsid w:val="00626F47"/>
    <w:rsid w:val="00630918"/>
    <w:rsid w:val="00631092"/>
    <w:rsid w:val="00632B18"/>
    <w:rsid w:val="00632F24"/>
    <w:rsid w:val="00632FAC"/>
    <w:rsid w:val="006372D0"/>
    <w:rsid w:val="00637EC0"/>
    <w:rsid w:val="006409D9"/>
    <w:rsid w:val="00641698"/>
    <w:rsid w:val="00641ABE"/>
    <w:rsid w:val="00641FDF"/>
    <w:rsid w:val="00642165"/>
    <w:rsid w:val="006437F4"/>
    <w:rsid w:val="00646454"/>
    <w:rsid w:val="006509D4"/>
    <w:rsid w:val="00653634"/>
    <w:rsid w:val="0065377A"/>
    <w:rsid w:val="006555D2"/>
    <w:rsid w:val="0066408B"/>
    <w:rsid w:val="00664950"/>
    <w:rsid w:val="00666AE4"/>
    <w:rsid w:val="00667046"/>
    <w:rsid w:val="00667AF4"/>
    <w:rsid w:val="006710E3"/>
    <w:rsid w:val="006718C0"/>
    <w:rsid w:val="0067283B"/>
    <w:rsid w:val="00672CA6"/>
    <w:rsid w:val="00674856"/>
    <w:rsid w:val="00676890"/>
    <w:rsid w:val="006801CD"/>
    <w:rsid w:val="00681363"/>
    <w:rsid w:val="00683220"/>
    <w:rsid w:val="00684099"/>
    <w:rsid w:val="00684210"/>
    <w:rsid w:val="00684286"/>
    <w:rsid w:val="00684FB7"/>
    <w:rsid w:val="006851EC"/>
    <w:rsid w:val="006860C9"/>
    <w:rsid w:val="0068684D"/>
    <w:rsid w:val="00687C4D"/>
    <w:rsid w:val="00687E8B"/>
    <w:rsid w:val="00687FA0"/>
    <w:rsid w:val="00690CB6"/>
    <w:rsid w:val="006918D1"/>
    <w:rsid w:val="006934EF"/>
    <w:rsid w:val="00693D49"/>
    <w:rsid w:val="006956F8"/>
    <w:rsid w:val="006A39EE"/>
    <w:rsid w:val="006A5C66"/>
    <w:rsid w:val="006A6355"/>
    <w:rsid w:val="006A648B"/>
    <w:rsid w:val="006A7D6D"/>
    <w:rsid w:val="006B345F"/>
    <w:rsid w:val="006B3607"/>
    <w:rsid w:val="006B3828"/>
    <w:rsid w:val="006B390B"/>
    <w:rsid w:val="006B41BE"/>
    <w:rsid w:val="006B46E4"/>
    <w:rsid w:val="006B492A"/>
    <w:rsid w:val="006B6AAA"/>
    <w:rsid w:val="006B7010"/>
    <w:rsid w:val="006B7D25"/>
    <w:rsid w:val="006B7F07"/>
    <w:rsid w:val="006C143B"/>
    <w:rsid w:val="006C17B6"/>
    <w:rsid w:val="006C4B2E"/>
    <w:rsid w:val="006C6551"/>
    <w:rsid w:val="006D1397"/>
    <w:rsid w:val="006D1A47"/>
    <w:rsid w:val="006D34E1"/>
    <w:rsid w:val="006D482B"/>
    <w:rsid w:val="006E0742"/>
    <w:rsid w:val="006E0D9C"/>
    <w:rsid w:val="006E12CC"/>
    <w:rsid w:val="006E4293"/>
    <w:rsid w:val="006E4847"/>
    <w:rsid w:val="006F04ED"/>
    <w:rsid w:val="006F114C"/>
    <w:rsid w:val="006F1F30"/>
    <w:rsid w:val="006F4CD2"/>
    <w:rsid w:val="006F5EFB"/>
    <w:rsid w:val="006F7AF6"/>
    <w:rsid w:val="00700236"/>
    <w:rsid w:val="00701001"/>
    <w:rsid w:val="007027E3"/>
    <w:rsid w:val="00702B27"/>
    <w:rsid w:val="00702F29"/>
    <w:rsid w:val="007051AC"/>
    <w:rsid w:val="0070627D"/>
    <w:rsid w:val="0071019B"/>
    <w:rsid w:val="0071100D"/>
    <w:rsid w:val="007145FF"/>
    <w:rsid w:val="0071795D"/>
    <w:rsid w:val="00720EB0"/>
    <w:rsid w:val="00723712"/>
    <w:rsid w:val="007263B4"/>
    <w:rsid w:val="00726BC2"/>
    <w:rsid w:val="00737719"/>
    <w:rsid w:val="00740B10"/>
    <w:rsid w:val="00741BD6"/>
    <w:rsid w:val="00742CC7"/>
    <w:rsid w:val="00745494"/>
    <w:rsid w:val="00751515"/>
    <w:rsid w:val="0075177F"/>
    <w:rsid w:val="00754E6A"/>
    <w:rsid w:val="00757606"/>
    <w:rsid w:val="007672CF"/>
    <w:rsid w:val="007673A6"/>
    <w:rsid w:val="00767A96"/>
    <w:rsid w:val="007701DE"/>
    <w:rsid w:val="00770ADD"/>
    <w:rsid w:val="00772586"/>
    <w:rsid w:val="0077309E"/>
    <w:rsid w:val="00773409"/>
    <w:rsid w:val="00773995"/>
    <w:rsid w:val="00773D5B"/>
    <w:rsid w:val="00774118"/>
    <w:rsid w:val="00774561"/>
    <w:rsid w:val="00774981"/>
    <w:rsid w:val="007752F7"/>
    <w:rsid w:val="00775879"/>
    <w:rsid w:val="007767B5"/>
    <w:rsid w:val="00777009"/>
    <w:rsid w:val="007839E4"/>
    <w:rsid w:val="00784F9B"/>
    <w:rsid w:val="00785232"/>
    <w:rsid w:val="007920DC"/>
    <w:rsid w:val="00792B06"/>
    <w:rsid w:val="007936C8"/>
    <w:rsid w:val="007940FE"/>
    <w:rsid w:val="0079664B"/>
    <w:rsid w:val="00796828"/>
    <w:rsid w:val="007971F6"/>
    <w:rsid w:val="007976B2"/>
    <w:rsid w:val="007A00A3"/>
    <w:rsid w:val="007A59AD"/>
    <w:rsid w:val="007B0A6B"/>
    <w:rsid w:val="007B1A5A"/>
    <w:rsid w:val="007B1B0E"/>
    <w:rsid w:val="007C0890"/>
    <w:rsid w:val="007C21E1"/>
    <w:rsid w:val="007C3D2D"/>
    <w:rsid w:val="007C3EA6"/>
    <w:rsid w:val="007C3ED0"/>
    <w:rsid w:val="007C47FD"/>
    <w:rsid w:val="007C4FAB"/>
    <w:rsid w:val="007C6490"/>
    <w:rsid w:val="007C6FF1"/>
    <w:rsid w:val="007D083F"/>
    <w:rsid w:val="007D16A1"/>
    <w:rsid w:val="007D275F"/>
    <w:rsid w:val="007D49E9"/>
    <w:rsid w:val="007D5745"/>
    <w:rsid w:val="007D57D8"/>
    <w:rsid w:val="007E062F"/>
    <w:rsid w:val="007E0DF6"/>
    <w:rsid w:val="007E0E87"/>
    <w:rsid w:val="007E129D"/>
    <w:rsid w:val="007E2C85"/>
    <w:rsid w:val="007E37ED"/>
    <w:rsid w:val="007E5BD7"/>
    <w:rsid w:val="007F0087"/>
    <w:rsid w:val="007F140C"/>
    <w:rsid w:val="007F17F2"/>
    <w:rsid w:val="007F4581"/>
    <w:rsid w:val="007F5DA1"/>
    <w:rsid w:val="007F686A"/>
    <w:rsid w:val="007F70FB"/>
    <w:rsid w:val="007F7AE4"/>
    <w:rsid w:val="007F7FE3"/>
    <w:rsid w:val="008038A8"/>
    <w:rsid w:val="00805E6A"/>
    <w:rsid w:val="00805EA8"/>
    <w:rsid w:val="00806A76"/>
    <w:rsid w:val="00807CBD"/>
    <w:rsid w:val="008107D1"/>
    <w:rsid w:val="00811C9D"/>
    <w:rsid w:val="0081387D"/>
    <w:rsid w:val="00815076"/>
    <w:rsid w:val="00815166"/>
    <w:rsid w:val="00815E58"/>
    <w:rsid w:val="00816C80"/>
    <w:rsid w:val="008223CC"/>
    <w:rsid w:val="00822545"/>
    <w:rsid w:val="0082288B"/>
    <w:rsid w:val="0082381A"/>
    <w:rsid w:val="00825388"/>
    <w:rsid w:val="0082563C"/>
    <w:rsid w:val="00826E79"/>
    <w:rsid w:val="0082726C"/>
    <w:rsid w:val="0082768D"/>
    <w:rsid w:val="0082794F"/>
    <w:rsid w:val="00831FC4"/>
    <w:rsid w:val="00833C4E"/>
    <w:rsid w:val="0083447A"/>
    <w:rsid w:val="008357FD"/>
    <w:rsid w:val="00836CB5"/>
    <w:rsid w:val="00836E5C"/>
    <w:rsid w:val="00837892"/>
    <w:rsid w:val="00840606"/>
    <w:rsid w:val="0084158D"/>
    <w:rsid w:val="00841BCD"/>
    <w:rsid w:val="00841E91"/>
    <w:rsid w:val="00842F33"/>
    <w:rsid w:val="00843388"/>
    <w:rsid w:val="008442B7"/>
    <w:rsid w:val="00851F76"/>
    <w:rsid w:val="008525CF"/>
    <w:rsid w:val="00855788"/>
    <w:rsid w:val="00856C41"/>
    <w:rsid w:val="00857DAD"/>
    <w:rsid w:val="00857DEF"/>
    <w:rsid w:val="00857F6A"/>
    <w:rsid w:val="0086107A"/>
    <w:rsid w:val="00863D00"/>
    <w:rsid w:val="00865DF0"/>
    <w:rsid w:val="00873CC2"/>
    <w:rsid w:val="00874E4A"/>
    <w:rsid w:val="00881BA5"/>
    <w:rsid w:val="008821B6"/>
    <w:rsid w:val="008826C1"/>
    <w:rsid w:val="0088382E"/>
    <w:rsid w:val="008903A9"/>
    <w:rsid w:val="00890408"/>
    <w:rsid w:val="00891875"/>
    <w:rsid w:val="00893435"/>
    <w:rsid w:val="00895B3B"/>
    <w:rsid w:val="00897167"/>
    <w:rsid w:val="008A084C"/>
    <w:rsid w:val="008A0FCF"/>
    <w:rsid w:val="008A130A"/>
    <w:rsid w:val="008A2CED"/>
    <w:rsid w:val="008A2F7A"/>
    <w:rsid w:val="008A3BAE"/>
    <w:rsid w:val="008A4E12"/>
    <w:rsid w:val="008A5049"/>
    <w:rsid w:val="008A5E03"/>
    <w:rsid w:val="008A5ED1"/>
    <w:rsid w:val="008A783F"/>
    <w:rsid w:val="008B0036"/>
    <w:rsid w:val="008B4AF2"/>
    <w:rsid w:val="008B52F7"/>
    <w:rsid w:val="008B5BCC"/>
    <w:rsid w:val="008B5D60"/>
    <w:rsid w:val="008B725F"/>
    <w:rsid w:val="008C1927"/>
    <w:rsid w:val="008C470E"/>
    <w:rsid w:val="008C4B57"/>
    <w:rsid w:val="008D1AB2"/>
    <w:rsid w:val="008D1E18"/>
    <w:rsid w:val="008D20B7"/>
    <w:rsid w:val="008D28CE"/>
    <w:rsid w:val="008D3138"/>
    <w:rsid w:val="008D3480"/>
    <w:rsid w:val="008D3720"/>
    <w:rsid w:val="008D413C"/>
    <w:rsid w:val="008D50B7"/>
    <w:rsid w:val="008D5515"/>
    <w:rsid w:val="008D7BA8"/>
    <w:rsid w:val="008E123A"/>
    <w:rsid w:val="008E2206"/>
    <w:rsid w:val="008E2740"/>
    <w:rsid w:val="008E3214"/>
    <w:rsid w:val="008E73DA"/>
    <w:rsid w:val="008F1542"/>
    <w:rsid w:val="008F19BC"/>
    <w:rsid w:val="008F3573"/>
    <w:rsid w:val="008F395B"/>
    <w:rsid w:val="008F528F"/>
    <w:rsid w:val="008F5DE5"/>
    <w:rsid w:val="00900597"/>
    <w:rsid w:val="00900C6A"/>
    <w:rsid w:val="00900F45"/>
    <w:rsid w:val="009042BD"/>
    <w:rsid w:val="0090529C"/>
    <w:rsid w:val="00905931"/>
    <w:rsid w:val="00905AD5"/>
    <w:rsid w:val="00910C44"/>
    <w:rsid w:val="00913463"/>
    <w:rsid w:val="00913709"/>
    <w:rsid w:val="00914437"/>
    <w:rsid w:val="00914E52"/>
    <w:rsid w:val="00915F19"/>
    <w:rsid w:val="009176A3"/>
    <w:rsid w:val="0092065F"/>
    <w:rsid w:val="00920900"/>
    <w:rsid w:val="00920D57"/>
    <w:rsid w:val="0092110B"/>
    <w:rsid w:val="0092178C"/>
    <w:rsid w:val="00922CCE"/>
    <w:rsid w:val="0092339F"/>
    <w:rsid w:val="00923F40"/>
    <w:rsid w:val="00924654"/>
    <w:rsid w:val="009257E4"/>
    <w:rsid w:val="0092644A"/>
    <w:rsid w:val="009301EF"/>
    <w:rsid w:val="0093020F"/>
    <w:rsid w:val="00930702"/>
    <w:rsid w:val="00932F4D"/>
    <w:rsid w:val="009331D4"/>
    <w:rsid w:val="00934F23"/>
    <w:rsid w:val="00935EDA"/>
    <w:rsid w:val="00935FCC"/>
    <w:rsid w:val="0094042E"/>
    <w:rsid w:val="009425D0"/>
    <w:rsid w:val="009433A2"/>
    <w:rsid w:val="00943630"/>
    <w:rsid w:val="00943C93"/>
    <w:rsid w:val="00943E94"/>
    <w:rsid w:val="00943EA6"/>
    <w:rsid w:val="009461B1"/>
    <w:rsid w:val="00946B4E"/>
    <w:rsid w:val="00947527"/>
    <w:rsid w:val="0094754A"/>
    <w:rsid w:val="009506C0"/>
    <w:rsid w:val="009511B9"/>
    <w:rsid w:val="00951C21"/>
    <w:rsid w:val="00952760"/>
    <w:rsid w:val="00952FD4"/>
    <w:rsid w:val="00953335"/>
    <w:rsid w:val="009533DD"/>
    <w:rsid w:val="009541B5"/>
    <w:rsid w:val="009570FE"/>
    <w:rsid w:val="0095749A"/>
    <w:rsid w:val="0096301E"/>
    <w:rsid w:val="00965D33"/>
    <w:rsid w:val="0096614E"/>
    <w:rsid w:val="0096686B"/>
    <w:rsid w:val="009671FE"/>
    <w:rsid w:val="009700E9"/>
    <w:rsid w:val="00972B69"/>
    <w:rsid w:val="0097573D"/>
    <w:rsid w:val="00975994"/>
    <w:rsid w:val="00975EA9"/>
    <w:rsid w:val="00977A8C"/>
    <w:rsid w:val="00977C1A"/>
    <w:rsid w:val="00977E1D"/>
    <w:rsid w:val="00980425"/>
    <w:rsid w:val="009808E8"/>
    <w:rsid w:val="00981236"/>
    <w:rsid w:val="00982271"/>
    <w:rsid w:val="00982CAC"/>
    <w:rsid w:val="00982F05"/>
    <w:rsid w:val="00985EE1"/>
    <w:rsid w:val="00986582"/>
    <w:rsid w:val="009914B5"/>
    <w:rsid w:val="00991FCF"/>
    <w:rsid w:val="00993C1F"/>
    <w:rsid w:val="00997729"/>
    <w:rsid w:val="009A1C0B"/>
    <w:rsid w:val="009A1EA1"/>
    <w:rsid w:val="009A2231"/>
    <w:rsid w:val="009A4156"/>
    <w:rsid w:val="009A4925"/>
    <w:rsid w:val="009B0970"/>
    <w:rsid w:val="009B1A2C"/>
    <w:rsid w:val="009B42BF"/>
    <w:rsid w:val="009B594B"/>
    <w:rsid w:val="009B6C20"/>
    <w:rsid w:val="009C02B6"/>
    <w:rsid w:val="009C0D23"/>
    <w:rsid w:val="009C0D84"/>
    <w:rsid w:val="009C3696"/>
    <w:rsid w:val="009C6FAD"/>
    <w:rsid w:val="009D05C9"/>
    <w:rsid w:val="009D0D00"/>
    <w:rsid w:val="009D0F08"/>
    <w:rsid w:val="009D127A"/>
    <w:rsid w:val="009D32B7"/>
    <w:rsid w:val="009D482A"/>
    <w:rsid w:val="009D71E9"/>
    <w:rsid w:val="009E0995"/>
    <w:rsid w:val="009E225A"/>
    <w:rsid w:val="009E28E5"/>
    <w:rsid w:val="009E3CBC"/>
    <w:rsid w:val="009E4E16"/>
    <w:rsid w:val="009E55BD"/>
    <w:rsid w:val="009E6C66"/>
    <w:rsid w:val="009E75E6"/>
    <w:rsid w:val="009E7B12"/>
    <w:rsid w:val="009F1258"/>
    <w:rsid w:val="009F381B"/>
    <w:rsid w:val="009F40EB"/>
    <w:rsid w:val="009F4138"/>
    <w:rsid w:val="009F440E"/>
    <w:rsid w:val="009F6445"/>
    <w:rsid w:val="009F6A83"/>
    <w:rsid w:val="009F76E9"/>
    <w:rsid w:val="00A023F5"/>
    <w:rsid w:val="00A02980"/>
    <w:rsid w:val="00A1028A"/>
    <w:rsid w:val="00A11290"/>
    <w:rsid w:val="00A114DC"/>
    <w:rsid w:val="00A214BF"/>
    <w:rsid w:val="00A22B78"/>
    <w:rsid w:val="00A24E22"/>
    <w:rsid w:val="00A25AE5"/>
    <w:rsid w:val="00A25C80"/>
    <w:rsid w:val="00A30006"/>
    <w:rsid w:val="00A3172B"/>
    <w:rsid w:val="00A317EF"/>
    <w:rsid w:val="00A33A78"/>
    <w:rsid w:val="00A33E52"/>
    <w:rsid w:val="00A37002"/>
    <w:rsid w:val="00A378F2"/>
    <w:rsid w:val="00A40125"/>
    <w:rsid w:val="00A411D6"/>
    <w:rsid w:val="00A44388"/>
    <w:rsid w:val="00A45375"/>
    <w:rsid w:val="00A45F2F"/>
    <w:rsid w:val="00A52272"/>
    <w:rsid w:val="00A52ED2"/>
    <w:rsid w:val="00A5437C"/>
    <w:rsid w:val="00A620A0"/>
    <w:rsid w:val="00A6437C"/>
    <w:rsid w:val="00A65CC1"/>
    <w:rsid w:val="00A66DC1"/>
    <w:rsid w:val="00A7072C"/>
    <w:rsid w:val="00A742B4"/>
    <w:rsid w:val="00A74483"/>
    <w:rsid w:val="00A74887"/>
    <w:rsid w:val="00A75EB6"/>
    <w:rsid w:val="00A76515"/>
    <w:rsid w:val="00A8174C"/>
    <w:rsid w:val="00A81E50"/>
    <w:rsid w:val="00A82A1B"/>
    <w:rsid w:val="00A83C49"/>
    <w:rsid w:val="00A84102"/>
    <w:rsid w:val="00A85316"/>
    <w:rsid w:val="00A86D14"/>
    <w:rsid w:val="00A87CEC"/>
    <w:rsid w:val="00A900BD"/>
    <w:rsid w:val="00A95C90"/>
    <w:rsid w:val="00A974CF"/>
    <w:rsid w:val="00A97F0A"/>
    <w:rsid w:val="00AA1B0E"/>
    <w:rsid w:val="00AA34CD"/>
    <w:rsid w:val="00AA3C63"/>
    <w:rsid w:val="00AA3F62"/>
    <w:rsid w:val="00AA4C70"/>
    <w:rsid w:val="00AA5735"/>
    <w:rsid w:val="00AB284E"/>
    <w:rsid w:val="00AB4064"/>
    <w:rsid w:val="00AB4344"/>
    <w:rsid w:val="00AB7C23"/>
    <w:rsid w:val="00AB7E14"/>
    <w:rsid w:val="00AC1EA9"/>
    <w:rsid w:val="00AC243C"/>
    <w:rsid w:val="00AC5CA7"/>
    <w:rsid w:val="00AD053C"/>
    <w:rsid w:val="00AD0B30"/>
    <w:rsid w:val="00AD231B"/>
    <w:rsid w:val="00AD4269"/>
    <w:rsid w:val="00AD505A"/>
    <w:rsid w:val="00AD66DF"/>
    <w:rsid w:val="00AD6EA5"/>
    <w:rsid w:val="00AD7AFD"/>
    <w:rsid w:val="00AE2004"/>
    <w:rsid w:val="00AE2050"/>
    <w:rsid w:val="00AE28B5"/>
    <w:rsid w:val="00AE56B1"/>
    <w:rsid w:val="00AE6825"/>
    <w:rsid w:val="00AE6D78"/>
    <w:rsid w:val="00AF0AED"/>
    <w:rsid w:val="00AF18CF"/>
    <w:rsid w:val="00AF1A35"/>
    <w:rsid w:val="00AF1D7A"/>
    <w:rsid w:val="00B01781"/>
    <w:rsid w:val="00B024B4"/>
    <w:rsid w:val="00B033EE"/>
    <w:rsid w:val="00B04DAD"/>
    <w:rsid w:val="00B05554"/>
    <w:rsid w:val="00B05C60"/>
    <w:rsid w:val="00B07139"/>
    <w:rsid w:val="00B07822"/>
    <w:rsid w:val="00B07C03"/>
    <w:rsid w:val="00B146C2"/>
    <w:rsid w:val="00B174BA"/>
    <w:rsid w:val="00B21AFC"/>
    <w:rsid w:val="00B2244E"/>
    <w:rsid w:val="00B24FA6"/>
    <w:rsid w:val="00B269FA"/>
    <w:rsid w:val="00B27BBB"/>
    <w:rsid w:val="00B3108D"/>
    <w:rsid w:val="00B3302F"/>
    <w:rsid w:val="00B3586A"/>
    <w:rsid w:val="00B3660B"/>
    <w:rsid w:val="00B42223"/>
    <w:rsid w:val="00B42A2C"/>
    <w:rsid w:val="00B42BB1"/>
    <w:rsid w:val="00B4317C"/>
    <w:rsid w:val="00B44D84"/>
    <w:rsid w:val="00B465A7"/>
    <w:rsid w:val="00B46F7E"/>
    <w:rsid w:val="00B473F3"/>
    <w:rsid w:val="00B4755E"/>
    <w:rsid w:val="00B50971"/>
    <w:rsid w:val="00B50CCD"/>
    <w:rsid w:val="00B50D4B"/>
    <w:rsid w:val="00B519D2"/>
    <w:rsid w:val="00B54735"/>
    <w:rsid w:val="00B574C4"/>
    <w:rsid w:val="00B602EE"/>
    <w:rsid w:val="00B61574"/>
    <w:rsid w:val="00B62930"/>
    <w:rsid w:val="00B63000"/>
    <w:rsid w:val="00B63D1A"/>
    <w:rsid w:val="00B64314"/>
    <w:rsid w:val="00B65200"/>
    <w:rsid w:val="00B66956"/>
    <w:rsid w:val="00B708C6"/>
    <w:rsid w:val="00B7147A"/>
    <w:rsid w:val="00B717FC"/>
    <w:rsid w:val="00B72573"/>
    <w:rsid w:val="00B73862"/>
    <w:rsid w:val="00B80FD1"/>
    <w:rsid w:val="00B81FD1"/>
    <w:rsid w:val="00B85EEB"/>
    <w:rsid w:val="00B868C9"/>
    <w:rsid w:val="00B87CA2"/>
    <w:rsid w:val="00B87E7C"/>
    <w:rsid w:val="00B906DD"/>
    <w:rsid w:val="00B907A0"/>
    <w:rsid w:val="00B91887"/>
    <w:rsid w:val="00B9652F"/>
    <w:rsid w:val="00B975F4"/>
    <w:rsid w:val="00B978E9"/>
    <w:rsid w:val="00BA39F3"/>
    <w:rsid w:val="00BA4798"/>
    <w:rsid w:val="00BA5EE8"/>
    <w:rsid w:val="00BA6E48"/>
    <w:rsid w:val="00BA724E"/>
    <w:rsid w:val="00BB240A"/>
    <w:rsid w:val="00BB2728"/>
    <w:rsid w:val="00BB35C3"/>
    <w:rsid w:val="00BB52E5"/>
    <w:rsid w:val="00BC2405"/>
    <w:rsid w:val="00BC485D"/>
    <w:rsid w:val="00BC5EC3"/>
    <w:rsid w:val="00BC667C"/>
    <w:rsid w:val="00BD249C"/>
    <w:rsid w:val="00BD4769"/>
    <w:rsid w:val="00BD4AE4"/>
    <w:rsid w:val="00BD4C76"/>
    <w:rsid w:val="00BD53D2"/>
    <w:rsid w:val="00BD62F8"/>
    <w:rsid w:val="00BE0E0D"/>
    <w:rsid w:val="00BE2A41"/>
    <w:rsid w:val="00BE44D7"/>
    <w:rsid w:val="00BE4783"/>
    <w:rsid w:val="00BE5146"/>
    <w:rsid w:val="00BF116E"/>
    <w:rsid w:val="00BF14F7"/>
    <w:rsid w:val="00BF2218"/>
    <w:rsid w:val="00BF5E7E"/>
    <w:rsid w:val="00BF6B18"/>
    <w:rsid w:val="00C02193"/>
    <w:rsid w:val="00C02969"/>
    <w:rsid w:val="00C04263"/>
    <w:rsid w:val="00C056B6"/>
    <w:rsid w:val="00C05B73"/>
    <w:rsid w:val="00C05D7E"/>
    <w:rsid w:val="00C10D8A"/>
    <w:rsid w:val="00C116EA"/>
    <w:rsid w:val="00C12C7F"/>
    <w:rsid w:val="00C13466"/>
    <w:rsid w:val="00C13F4E"/>
    <w:rsid w:val="00C15FFF"/>
    <w:rsid w:val="00C203C0"/>
    <w:rsid w:val="00C22601"/>
    <w:rsid w:val="00C22D77"/>
    <w:rsid w:val="00C22FBF"/>
    <w:rsid w:val="00C26ADF"/>
    <w:rsid w:val="00C274DE"/>
    <w:rsid w:val="00C27667"/>
    <w:rsid w:val="00C36641"/>
    <w:rsid w:val="00C37FDD"/>
    <w:rsid w:val="00C41C6F"/>
    <w:rsid w:val="00C41CF0"/>
    <w:rsid w:val="00C46819"/>
    <w:rsid w:val="00C47E3D"/>
    <w:rsid w:val="00C50128"/>
    <w:rsid w:val="00C51256"/>
    <w:rsid w:val="00C538B3"/>
    <w:rsid w:val="00C545FF"/>
    <w:rsid w:val="00C553B3"/>
    <w:rsid w:val="00C55583"/>
    <w:rsid w:val="00C55EE8"/>
    <w:rsid w:val="00C5653A"/>
    <w:rsid w:val="00C5673B"/>
    <w:rsid w:val="00C601FF"/>
    <w:rsid w:val="00C60F55"/>
    <w:rsid w:val="00C62032"/>
    <w:rsid w:val="00C632FD"/>
    <w:rsid w:val="00C636AB"/>
    <w:rsid w:val="00C6380C"/>
    <w:rsid w:val="00C63C62"/>
    <w:rsid w:val="00C65557"/>
    <w:rsid w:val="00C66B83"/>
    <w:rsid w:val="00C670A3"/>
    <w:rsid w:val="00C7005A"/>
    <w:rsid w:val="00C70BC0"/>
    <w:rsid w:val="00C7237E"/>
    <w:rsid w:val="00C7290F"/>
    <w:rsid w:val="00C73546"/>
    <w:rsid w:val="00C747B8"/>
    <w:rsid w:val="00C751F0"/>
    <w:rsid w:val="00C80C2A"/>
    <w:rsid w:val="00C81FB0"/>
    <w:rsid w:val="00C8328B"/>
    <w:rsid w:val="00C838B2"/>
    <w:rsid w:val="00C84003"/>
    <w:rsid w:val="00C84FFB"/>
    <w:rsid w:val="00C85896"/>
    <w:rsid w:val="00C86815"/>
    <w:rsid w:val="00C87CF7"/>
    <w:rsid w:val="00C87F0F"/>
    <w:rsid w:val="00C90A8C"/>
    <w:rsid w:val="00C90CB7"/>
    <w:rsid w:val="00C93A1E"/>
    <w:rsid w:val="00C94453"/>
    <w:rsid w:val="00C957C7"/>
    <w:rsid w:val="00C97699"/>
    <w:rsid w:val="00CA232B"/>
    <w:rsid w:val="00CA7889"/>
    <w:rsid w:val="00CB0146"/>
    <w:rsid w:val="00CB016E"/>
    <w:rsid w:val="00CB038A"/>
    <w:rsid w:val="00CB34CA"/>
    <w:rsid w:val="00CB3703"/>
    <w:rsid w:val="00CC0E8F"/>
    <w:rsid w:val="00CC218A"/>
    <w:rsid w:val="00CC25E9"/>
    <w:rsid w:val="00CC4CDD"/>
    <w:rsid w:val="00CC593E"/>
    <w:rsid w:val="00CD0E6E"/>
    <w:rsid w:val="00CD24C6"/>
    <w:rsid w:val="00CD315B"/>
    <w:rsid w:val="00CD4AB4"/>
    <w:rsid w:val="00CD7492"/>
    <w:rsid w:val="00CD7844"/>
    <w:rsid w:val="00CE05D8"/>
    <w:rsid w:val="00CE0681"/>
    <w:rsid w:val="00CE0827"/>
    <w:rsid w:val="00CE170D"/>
    <w:rsid w:val="00CE39BF"/>
    <w:rsid w:val="00CE3A6B"/>
    <w:rsid w:val="00CE6393"/>
    <w:rsid w:val="00CE72B5"/>
    <w:rsid w:val="00CE77BA"/>
    <w:rsid w:val="00CF04C6"/>
    <w:rsid w:val="00CF51A3"/>
    <w:rsid w:val="00CF5624"/>
    <w:rsid w:val="00CF66B9"/>
    <w:rsid w:val="00CF7391"/>
    <w:rsid w:val="00D00211"/>
    <w:rsid w:val="00D00274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3617"/>
    <w:rsid w:val="00D13A5F"/>
    <w:rsid w:val="00D141F6"/>
    <w:rsid w:val="00D142FD"/>
    <w:rsid w:val="00D15918"/>
    <w:rsid w:val="00D21ABE"/>
    <w:rsid w:val="00D23484"/>
    <w:rsid w:val="00D24E65"/>
    <w:rsid w:val="00D24F17"/>
    <w:rsid w:val="00D27872"/>
    <w:rsid w:val="00D2787F"/>
    <w:rsid w:val="00D27C7F"/>
    <w:rsid w:val="00D33483"/>
    <w:rsid w:val="00D3375F"/>
    <w:rsid w:val="00D34A5B"/>
    <w:rsid w:val="00D34D78"/>
    <w:rsid w:val="00D351EA"/>
    <w:rsid w:val="00D35411"/>
    <w:rsid w:val="00D363F7"/>
    <w:rsid w:val="00D41DDF"/>
    <w:rsid w:val="00D42E11"/>
    <w:rsid w:val="00D43403"/>
    <w:rsid w:val="00D43B48"/>
    <w:rsid w:val="00D43E6F"/>
    <w:rsid w:val="00D454BD"/>
    <w:rsid w:val="00D4583F"/>
    <w:rsid w:val="00D45FAD"/>
    <w:rsid w:val="00D45FBC"/>
    <w:rsid w:val="00D467E1"/>
    <w:rsid w:val="00D47C93"/>
    <w:rsid w:val="00D51406"/>
    <w:rsid w:val="00D532C4"/>
    <w:rsid w:val="00D54ECB"/>
    <w:rsid w:val="00D550B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2FBB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A0959"/>
    <w:rsid w:val="00DA1387"/>
    <w:rsid w:val="00DA35D7"/>
    <w:rsid w:val="00DA3622"/>
    <w:rsid w:val="00DA3E75"/>
    <w:rsid w:val="00DA4584"/>
    <w:rsid w:val="00DA5692"/>
    <w:rsid w:val="00DA6B4B"/>
    <w:rsid w:val="00DA6F60"/>
    <w:rsid w:val="00DB0564"/>
    <w:rsid w:val="00DB0A35"/>
    <w:rsid w:val="00DB407A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4ADF"/>
    <w:rsid w:val="00DC79A5"/>
    <w:rsid w:val="00DD001C"/>
    <w:rsid w:val="00DD24CA"/>
    <w:rsid w:val="00DD289A"/>
    <w:rsid w:val="00DD390C"/>
    <w:rsid w:val="00DD4CEB"/>
    <w:rsid w:val="00DD555A"/>
    <w:rsid w:val="00DD645D"/>
    <w:rsid w:val="00DE3F41"/>
    <w:rsid w:val="00DE7942"/>
    <w:rsid w:val="00DF2997"/>
    <w:rsid w:val="00DF3F69"/>
    <w:rsid w:val="00DF51C5"/>
    <w:rsid w:val="00DF5A26"/>
    <w:rsid w:val="00DF7136"/>
    <w:rsid w:val="00DF7612"/>
    <w:rsid w:val="00E10E90"/>
    <w:rsid w:val="00E11089"/>
    <w:rsid w:val="00E12593"/>
    <w:rsid w:val="00E156FE"/>
    <w:rsid w:val="00E16BA3"/>
    <w:rsid w:val="00E24213"/>
    <w:rsid w:val="00E24B46"/>
    <w:rsid w:val="00E2729E"/>
    <w:rsid w:val="00E27C26"/>
    <w:rsid w:val="00E30504"/>
    <w:rsid w:val="00E30DA9"/>
    <w:rsid w:val="00E30F47"/>
    <w:rsid w:val="00E32D91"/>
    <w:rsid w:val="00E32F91"/>
    <w:rsid w:val="00E357CB"/>
    <w:rsid w:val="00E35F10"/>
    <w:rsid w:val="00E40277"/>
    <w:rsid w:val="00E422C8"/>
    <w:rsid w:val="00E44E95"/>
    <w:rsid w:val="00E46907"/>
    <w:rsid w:val="00E5325B"/>
    <w:rsid w:val="00E5654C"/>
    <w:rsid w:val="00E56D2F"/>
    <w:rsid w:val="00E57EE0"/>
    <w:rsid w:val="00E6056C"/>
    <w:rsid w:val="00E631A9"/>
    <w:rsid w:val="00E63D9F"/>
    <w:rsid w:val="00E66EB1"/>
    <w:rsid w:val="00E7148A"/>
    <w:rsid w:val="00E830CA"/>
    <w:rsid w:val="00E84711"/>
    <w:rsid w:val="00E859C6"/>
    <w:rsid w:val="00E85B96"/>
    <w:rsid w:val="00E864A9"/>
    <w:rsid w:val="00E86F3F"/>
    <w:rsid w:val="00E87FDD"/>
    <w:rsid w:val="00E906CE"/>
    <w:rsid w:val="00E91589"/>
    <w:rsid w:val="00E91CD9"/>
    <w:rsid w:val="00E92A87"/>
    <w:rsid w:val="00E93D95"/>
    <w:rsid w:val="00E94C8E"/>
    <w:rsid w:val="00E95C0A"/>
    <w:rsid w:val="00E97275"/>
    <w:rsid w:val="00E973C6"/>
    <w:rsid w:val="00EA1077"/>
    <w:rsid w:val="00EA15C8"/>
    <w:rsid w:val="00EA2C5D"/>
    <w:rsid w:val="00EA3589"/>
    <w:rsid w:val="00EA56A1"/>
    <w:rsid w:val="00EA6224"/>
    <w:rsid w:val="00EA7B55"/>
    <w:rsid w:val="00EA7C25"/>
    <w:rsid w:val="00EB0E1B"/>
    <w:rsid w:val="00EB4A4D"/>
    <w:rsid w:val="00EB5E6B"/>
    <w:rsid w:val="00EB6B4E"/>
    <w:rsid w:val="00EC05BF"/>
    <w:rsid w:val="00EC0A76"/>
    <w:rsid w:val="00EC24FD"/>
    <w:rsid w:val="00EC3646"/>
    <w:rsid w:val="00EC4FB2"/>
    <w:rsid w:val="00EC6563"/>
    <w:rsid w:val="00EC6CA9"/>
    <w:rsid w:val="00EC7BC3"/>
    <w:rsid w:val="00ED0365"/>
    <w:rsid w:val="00ED148B"/>
    <w:rsid w:val="00ED19B1"/>
    <w:rsid w:val="00ED1B6F"/>
    <w:rsid w:val="00ED1C32"/>
    <w:rsid w:val="00ED2899"/>
    <w:rsid w:val="00ED2C97"/>
    <w:rsid w:val="00ED4441"/>
    <w:rsid w:val="00ED7600"/>
    <w:rsid w:val="00EE4812"/>
    <w:rsid w:val="00EE5FAA"/>
    <w:rsid w:val="00EF2A70"/>
    <w:rsid w:val="00EF63C1"/>
    <w:rsid w:val="00F00827"/>
    <w:rsid w:val="00F04005"/>
    <w:rsid w:val="00F04098"/>
    <w:rsid w:val="00F0575F"/>
    <w:rsid w:val="00F06452"/>
    <w:rsid w:val="00F06485"/>
    <w:rsid w:val="00F067FE"/>
    <w:rsid w:val="00F06A45"/>
    <w:rsid w:val="00F06C7E"/>
    <w:rsid w:val="00F06E8B"/>
    <w:rsid w:val="00F06F27"/>
    <w:rsid w:val="00F07E66"/>
    <w:rsid w:val="00F11B88"/>
    <w:rsid w:val="00F1362C"/>
    <w:rsid w:val="00F1464C"/>
    <w:rsid w:val="00F14DFA"/>
    <w:rsid w:val="00F21CE9"/>
    <w:rsid w:val="00F235C5"/>
    <w:rsid w:val="00F23ED5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4456"/>
    <w:rsid w:val="00F3643E"/>
    <w:rsid w:val="00F36637"/>
    <w:rsid w:val="00F37829"/>
    <w:rsid w:val="00F37BF2"/>
    <w:rsid w:val="00F4066F"/>
    <w:rsid w:val="00F42FFE"/>
    <w:rsid w:val="00F437FC"/>
    <w:rsid w:val="00F43CC5"/>
    <w:rsid w:val="00F479F9"/>
    <w:rsid w:val="00F50A30"/>
    <w:rsid w:val="00F52EB2"/>
    <w:rsid w:val="00F543B7"/>
    <w:rsid w:val="00F55762"/>
    <w:rsid w:val="00F55CDA"/>
    <w:rsid w:val="00F5704F"/>
    <w:rsid w:val="00F57B30"/>
    <w:rsid w:val="00F6094A"/>
    <w:rsid w:val="00F65D1A"/>
    <w:rsid w:val="00F66966"/>
    <w:rsid w:val="00F67C4A"/>
    <w:rsid w:val="00F7236A"/>
    <w:rsid w:val="00F72A60"/>
    <w:rsid w:val="00F72C34"/>
    <w:rsid w:val="00F749EF"/>
    <w:rsid w:val="00F777F7"/>
    <w:rsid w:val="00F80BAF"/>
    <w:rsid w:val="00F824F5"/>
    <w:rsid w:val="00F8692A"/>
    <w:rsid w:val="00F90A63"/>
    <w:rsid w:val="00F91668"/>
    <w:rsid w:val="00F92B5C"/>
    <w:rsid w:val="00F937F1"/>
    <w:rsid w:val="00F93EEA"/>
    <w:rsid w:val="00F96151"/>
    <w:rsid w:val="00F962A5"/>
    <w:rsid w:val="00F9724B"/>
    <w:rsid w:val="00FA02A4"/>
    <w:rsid w:val="00FA05E8"/>
    <w:rsid w:val="00FA365A"/>
    <w:rsid w:val="00FA5A7F"/>
    <w:rsid w:val="00FA6035"/>
    <w:rsid w:val="00FA61FF"/>
    <w:rsid w:val="00FA67F5"/>
    <w:rsid w:val="00FB201B"/>
    <w:rsid w:val="00FB216D"/>
    <w:rsid w:val="00FB43DC"/>
    <w:rsid w:val="00FB60D1"/>
    <w:rsid w:val="00FB68AA"/>
    <w:rsid w:val="00FB6C8C"/>
    <w:rsid w:val="00FB7D06"/>
    <w:rsid w:val="00FC0A81"/>
    <w:rsid w:val="00FC29B9"/>
    <w:rsid w:val="00FC5445"/>
    <w:rsid w:val="00FC6CC2"/>
    <w:rsid w:val="00FC6FD3"/>
    <w:rsid w:val="00FD1234"/>
    <w:rsid w:val="00FD1B9D"/>
    <w:rsid w:val="00FD2C81"/>
    <w:rsid w:val="00FD2F88"/>
    <w:rsid w:val="00FD4F6C"/>
    <w:rsid w:val="00FD6065"/>
    <w:rsid w:val="00FD6180"/>
    <w:rsid w:val="00FE1C76"/>
    <w:rsid w:val="00FE2FFA"/>
    <w:rsid w:val="00FE6E7E"/>
    <w:rsid w:val="00FE6F53"/>
    <w:rsid w:val="00FE7FD7"/>
    <w:rsid w:val="00FF159A"/>
    <w:rsid w:val="00FF3918"/>
    <w:rsid w:val="00FF535E"/>
    <w:rsid w:val="00FF5AB1"/>
    <w:rsid w:val="00FF7235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712A28F8-AF64-4CC2-B09C-7EEA7CB5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5AIRPNAIUNRU-1328258698-9976</_dlc_DocId>
    <_dlc_DocIdUrl xmlns="71c5aaf6-e6ce-465b-b873-5148d2a4c105">
      <Url>https://nokia.sharepoint.com/sites/c5g/5gradio/_layouts/15/DocIdRedir.aspx?ID=5AIRPNAIUNRU-1328258698-9976</Url>
      <Description>5AIRPNAIUNRU-1328258698-9976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64664C-1954-4C16-947A-4FEE143E1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5</Pages>
  <Words>1557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186</cp:revision>
  <dcterms:created xsi:type="dcterms:W3CDTF">2022-02-08T15:02:00Z</dcterms:created>
  <dcterms:modified xsi:type="dcterms:W3CDTF">2022-02-14T19:33:00Z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cc183dae-0595-44e8-835d-319a5493dce0</vt:lpwstr>
  </property>
</Properties>
</file>